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D5A93" w14:textId="48964CE6" w:rsidR="00792DC5" w:rsidRPr="00DC057C" w:rsidRDefault="007021AA" w:rsidP="006A584B">
      <w:pPr>
        <w:ind w:left="720" w:hanging="720"/>
        <w:rPr>
          <w:rFonts w:cstheme="minorHAnsi"/>
          <w:sz w:val="22"/>
          <w:szCs w:val="22"/>
        </w:rPr>
      </w:pPr>
      <w:r w:rsidRPr="00DC057C">
        <w:rPr>
          <w:rFonts w:cstheme="minorHAnsi"/>
          <w:b/>
          <w:bCs/>
          <w:sz w:val="22"/>
          <w:szCs w:val="22"/>
        </w:rPr>
        <w:t>agInnovation</w:t>
      </w:r>
      <w:r w:rsidR="00792DC5" w:rsidRPr="00DC057C">
        <w:rPr>
          <w:rFonts w:cstheme="minorHAnsi"/>
          <w:b/>
          <w:bCs/>
          <w:sz w:val="22"/>
          <w:szCs w:val="22"/>
        </w:rPr>
        <w:t xml:space="preserve"> Science &amp; Technology:</w:t>
      </w:r>
      <w:r w:rsidR="00792DC5" w:rsidRPr="00DC057C">
        <w:rPr>
          <w:rFonts w:cstheme="minorHAnsi"/>
          <w:sz w:val="22"/>
          <w:szCs w:val="22"/>
        </w:rPr>
        <w:t xml:space="preserve"> </w:t>
      </w:r>
      <w:hyperlink r:id="rId8" w:history="1">
        <w:r w:rsidR="00792DC5" w:rsidRPr="00DC057C">
          <w:rPr>
            <w:rStyle w:val="Hyperlink"/>
            <w:rFonts w:cstheme="minorHAnsi"/>
            <w:sz w:val="22"/>
            <w:szCs w:val="22"/>
          </w:rPr>
          <w:t>http://escop.info/committee/scitech/</w:t>
        </w:r>
      </w:hyperlink>
    </w:p>
    <w:p w14:paraId="7D48BB66" w14:textId="6737E43B" w:rsidR="00792DC5" w:rsidRPr="00DC057C" w:rsidRDefault="003A1429" w:rsidP="00C448AD">
      <w:pPr>
        <w:ind w:left="720" w:hanging="720"/>
        <w:rPr>
          <w:rFonts w:cstheme="minorHAnsi"/>
          <w:b/>
          <w:bCs/>
          <w:sz w:val="22"/>
          <w:szCs w:val="22"/>
        </w:rPr>
      </w:pPr>
      <w:r w:rsidRPr="00DC057C">
        <w:rPr>
          <w:rFonts w:cstheme="minorHAnsi"/>
          <w:b/>
          <w:bCs/>
          <w:sz w:val="22"/>
          <w:szCs w:val="22"/>
        </w:rPr>
        <w:t>0</w:t>
      </w:r>
      <w:r w:rsidR="00BD6BC6" w:rsidRPr="00DC057C">
        <w:rPr>
          <w:rFonts w:cstheme="minorHAnsi"/>
          <w:b/>
          <w:bCs/>
          <w:sz w:val="22"/>
          <w:szCs w:val="22"/>
        </w:rPr>
        <w:t>8</w:t>
      </w:r>
      <w:r w:rsidR="00085F82" w:rsidRPr="00DC057C">
        <w:rPr>
          <w:rFonts w:cstheme="minorHAnsi"/>
          <w:b/>
          <w:bCs/>
          <w:sz w:val="22"/>
          <w:szCs w:val="22"/>
        </w:rPr>
        <w:t>.</w:t>
      </w:r>
      <w:r w:rsidR="002D2A3A" w:rsidRPr="00DC057C">
        <w:rPr>
          <w:rFonts w:cstheme="minorHAnsi"/>
          <w:b/>
          <w:bCs/>
          <w:sz w:val="22"/>
          <w:szCs w:val="22"/>
        </w:rPr>
        <w:t>1</w:t>
      </w:r>
      <w:r w:rsidR="00BD6BC6" w:rsidRPr="00DC057C">
        <w:rPr>
          <w:rFonts w:cstheme="minorHAnsi"/>
          <w:b/>
          <w:bCs/>
          <w:sz w:val="22"/>
          <w:szCs w:val="22"/>
        </w:rPr>
        <w:t>0</w:t>
      </w:r>
      <w:r w:rsidR="00085F82" w:rsidRPr="00DC057C">
        <w:rPr>
          <w:rFonts w:cstheme="minorHAnsi"/>
          <w:b/>
          <w:bCs/>
          <w:sz w:val="22"/>
          <w:szCs w:val="22"/>
        </w:rPr>
        <w:t>.202</w:t>
      </w:r>
      <w:r w:rsidRPr="00DC057C">
        <w:rPr>
          <w:rFonts w:cstheme="minorHAnsi"/>
          <w:b/>
          <w:bCs/>
          <w:sz w:val="22"/>
          <w:szCs w:val="22"/>
        </w:rPr>
        <w:t>6</w:t>
      </w:r>
    </w:p>
    <w:p w14:paraId="4DF5DE50" w14:textId="77777777" w:rsidR="003F3502" w:rsidRPr="00DC057C" w:rsidRDefault="003F3502" w:rsidP="003F3502">
      <w:pPr>
        <w:ind w:left="720" w:hanging="720"/>
        <w:rPr>
          <w:rFonts w:cstheme="minorHAnsi"/>
          <w:b/>
          <w:bCs/>
          <w:sz w:val="22"/>
          <w:szCs w:val="22"/>
        </w:rPr>
      </w:pPr>
      <w:r w:rsidRPr="00DC057C">
        <w:rPr>
          <w:rFonts w:cstheme="minorHAnsi"/>
          <w:b/>
          <w:bCs/>
          <w:sz w:val="22"/>
          <w:szCs w:val="22"/>
        </w:rPr>
        <w:t>4:00-5:00 pm ET</w:t>
      </w:r>
    </w:p>
    <w:p w14:paraId="40976A6D" w14:textId="5F87E873" w:rsidR="00FC5178" w:rsidRPr="00DC057C" w:rsidRDefault="000C3FEF" w:rsidP="00FC5178">
      <w:pPr>
        <w:ind w:left="720" w:hanging="720"/>
        <w:rPr>
          <w:rFonts w:cstheme="minorHAnsi"/>
          <w:sz w:val="22"/>
          <w:szCs w:val="22"/>
        </w:rPr>
      </w:pPr>
      <w:r w:rsidRPr="00DC057C">
        <w:rPr>
          <w:rFonts w:cstheme="minorHAnsi"/>
          <w:b/>
          <w:bCs/>
          <w:sz w:val="22"/>
          <w:szCs w:val="22"/>
        </w:rPr>
        <w:t xml:space="preserve">Zoom: </w:t>
      </w:r>
      <w:hyperlink r:id="rId9" w:history="1">
        <w:r w:rsidR="00FC5178" w:rsidRPr="00DC057C">
          <w:rPr>
            <w:rStyle w:val="Hyperlink"/>
            <w:rFonts w:cstheme="minorHAnsi"/>
            <w:sz w:val="22"/>
            <w:szCs w:val="22"/>
          </w:rPr>
          <w:t>https://unr.zoom.us/j/89964267384?pwd=ZJzijlRc4tbJa8uJwCOP7z9GQ3tUDQ.1</w:t>
        </w:r>
      </w:hyperlink>
      <w:r w:rsidR="00FC5178" w:rsidRPr="00DC057C">
        <w:rPr>
          <w:rFonts w:cstheme="minorHAnsi"/>
          <w:sz w:val="22"/>
          <w:szCs w:val="22"/>
        </w:rPr>
        <w:t xml:space="preserve"> </w:t>
      </w:r>
    </w:p>
    <w:p w14:paraId="549FEF53" w14:textId="3781C54D" w:rsidR="00FC5178" w:rsidRPr="00DC057C" w:rsidRDefault="00FC5178" w:rsidP="00FC5178">
      <w:pPr>
        <w:ind w:left="720" w:hanging="720"/>
        <w:rPr>
          <w:rFonts w:cstheme="minorHAnsi"/>
          <w:sz w:val="22"/>
          <w:szCs w:val="22"/>
        </w:rPr>
      </w:pPr>
      <w:r w:rsidRPr="00DC057C">
        <w:rPr>
          <w:rFonts w:cstheme="minorHAnsi"/>
          <w:sz w:val="22"/>
          <w:szCs w:val="22"/>
        </w:rPr>
        <w:t>Meeting ID: 899 6426 7384</w:t>
      </w:r>
      <w:r w:rsidR="00812DA7" w:rsidRPr="00DC057C">
        <w:rPr>
          <w:rFonts w:cstheme="minorHAnsi"/>
          <w:sz w:val="22"/>
          <w:szCs w:val="22"/>
        </w:rPr>
        <w:t xml:space="preserve">; </w:t>
      </w:r>
      <w:r w:rsidRPr="00DC057C">
        <w:rPr>
          <w:rFonts w:cstheme="minorHAnsi"/>
          <w:sz w:val="22"/>
          <w:szCs w:val="22"/>
        </w:rPr>
        <w:t>Passcode: west</w:t>
      </w:r>
    </w:p>
    <w:p w14:paraId="2788383D" w14:textId="3F705CAB" w:rsidR="00792DC5" w:rsidRPr="00DC057C" w:rsidRDefault="00792DC5" w:rsidP="00FC5178">
      <w:pPr>
        <w:ind w:left="720" w:hanging="720"/>
        <w:rPr>
          <w:rFonts w:cstheme="minorHAnsi"/>
          <w:sz w:val="22"/>
          <w:szCs w:val="22"/>
        </w:rPr>
      </w:pPr>
      <w:r w:rsidRPr="00DC057C">
        <w:rPr>
          <w:rFonts w:cstheme="minorHAnsi"/>
          <w:b/>
          <w:bCs/>
          <w:sz w:val="22"/>
          <w:szCs w:val="22"/>
        </w:rPr>
        <w:t>Committee Members:</w:t>
      </w:r>
    </w:p>
    <w:tbl>
      <w:tblPr>
        <w:tblStyle w:val="TableGrid"/>
        <w:tblW w:w="0" w:type="auto"/>
        <w:tblInd w:w="-5" w:type="dxa"/>
        <w:tblLook w:val="04A0" w:firstRow="1" w:lastRow="0" w:firstColumn="1" w:lastColumn="0" w:noHBand="0" w:noVBand="1"/>
      </w:tblPr>
      <w:tblGrid>
        <w:gridCol w:w="5048"/>
        <w:gridCol w:w="4307"/>
      </w:tblGrid>
      <w:tr w:rsidR="00792DC5" w:rsidRPr="00DC057C" w14:paraId="30762F74" w14:textId="77777777" w:rsidTr="00EC4034">
        <w:tc>
          <w:tcPr>
            <w:tcW w:w="5048" w:type="dxa"/>
          </w:tcPr>
          <w:p w14:paraId="2FE237E1" w14:textId="5A99B0A7" w:rsidR="00481788" w:rsidRPr="00DC057C" w:rsidRDefault="005D7229" w:rsidP="00481788">
            <w:pPr>
              <w:rPr>
                <w:rFonts w:cstheme="minorHAnsi"/>
                <w:sz w:val="22"/>
                <w:szCs w:val="22"/>
              </w:rPr>
            </w:pPr>
            <w:r w:rsidRPr="00DC057C">
              <w:rPr>
                <w:rFonts w:cstheme="minorHAnsi"/>
                <w:b/>
                <w:bCs/>
                <w:sz w:val="22"/>
                <w:szCs w:val="22"/>
              </w:rPr>
              <w:t>Chair:</w:t>
            </w:r>
            <w:r w:rsidRPr="00DC057C">
              <w:rPr>
                <w:rFonts w:cstheme="minorHAnsi"/>
                <w:sz w:val="22"/>
                <w:szCs w:val="22"/>
              </w:rPr>
              <w:t xml:space="preserve"> </w:t>
            </w:r>
            <w:r w:rsidR="00481788" w:rsidRPr="00DC057C">
              <w:rPr>
                <w:rFonts w:cstheme="minorHAnsi"/>
                <w:sz w:val="22"/>
                <w:szCs w:val="22"/>
              </w:rPr>
              <w:t>Nathan Slaton (</w:t>
            </w:r>
            <w:r w:rsidR="00C96784" w:rsidRPr="00DC057C">
              <w:rPr>
                <w:rFonts w:cstheme="minorHAnsi"/>
                <w:sz w:val="22"/>
                <w:szCs w:val="22"/>
              </w:rPr>
              <w:t>South</w:t>
            </w:r>
            <w:r w:rsidR="00481788" w:rsidRPr="00DC057C">
              <w:rPr>
                <w:rFonts w:cstheme="minorHAnsi"/>
                <w:sz w:val="22"/>
                <w:szCs w:val="22"/>
              </w:rPr>
              <w:t>)</w:t>
            </w:r>
          </w:p>
          <w:p w14:paraId="148683AA" w14:textId="64AECAE8" w:rsidR="005D7229" w:rsidRPr="00DC057C" w:rsidRDefault="00C96784" w:rsidP="005D7229">
            <w:pPr>
              <w:rPr>
                <w:rFonts w:cstheme="minorHAnsi"/>
                <w:sz w:val="22"/>
                <w:szCs w:val="22"/>
              </w:rPr>
            </w:pPr>
            <w:r w:rsidRPr="00DC057C">
              <w:rPr>
                <w:rFonts w:cstheme="minorHAnsi"/>
                <w:b/>
                <w:bCs/>
                <w:sz w:val="22"/>
                <w:szCs w:val="22"/>
              </w:rPr>
              <w:t>Incoming</w:t>
            </w:r>
            <w:r w:rsidR="005D7229" w:rsidRPr="00DC057C">
              <w:rPr>
                <w:rFonts w:cstheme="minorHAnsi"/>
                <w:b/>
                <w:bCs/>
                <w:sz w:val="22"/>
                <w:szCs w:val="22"/>
              </w:rPr>
              <w:t xml:space="preserve"> Chair:</w:t>
            </w:r>
            <w:r w:rsidR="005D7229" w:rsidRPr="00DC057C">
              <w:rPr>
                <w:rFonts w:cstheme="minorHAnsi"/>
                <w:sz w:val="22"/>
                <w:szCs w:val="22"/>
              </w:rPr>
              <w:t xml:space="preserve"> </w:t>
            </w:r>
            <w:r w:rsidRPr="00DC057C">
              <w:rPr>
                <w:rFonts w:cstheme="minorHAnsi"/>
                <w:sz w:val="22"/>
                <w:szCs w:val="22"/>
              </w:rPr>
              <w:t>Greg</w:t>
            </w:r>
            <w:r w:rsidR="0087281D" w:rsidRPr="00DC057C">
              <w:rPr>
                <w:rFonts w:cstheme="minorHAnsi"/>
                <w:sz w:val="22"/>
                <w:szCs w:val="22"/>
              </w:rPr>
              <w:t>ory</w:t>
            </w:r>
            <w:r w:rsidRPr="00DC057C">
              <w:rPr>
                <w:rFonts w:cstheme="minorHAnsi"/>
                <w:sz w:val="22"/>
                <w:szCs w:val="22"/>
              </w:rPr>
              <w:t xml:space="preserve"> Goins</w:t>
            </w:r>
            <w:r w:rsidR="00481788" w:rsidRPr="00DC057C">
              <w:rPr>
                <w:rFonts w:cstheme="minorHAnsi"/>
                <w:sz w:val="22"/>
                <w:szCs w:val="22"/>
              </w:rPr>
              <w:t xml:space="preserve"> (</w:t>
            </w:r>
            <w:r w:rsidRPr="00DC057C">
              <w:rPr>
                <w:rFonts w:cstheme="minorHAnsi"/>
                <w:sz w:val="22"/>
                <w:szCs w:val="22"/>
              </w:rPr>
              <w:t>ARD</w:t>
            </w:r>
            <w:r w:rsidR="00481788" w:rsidRPr="00DC057C">
              <w:rPr>
                <w:rFonts w:cstheme="minorHAnsi"/>
                <w:sz w:val="22"/>
                <w:szCs w:val="22"/>
              </w:rPr>
              <w:t>)</w:t>
            </w:r>
          </w:p>
          <w:p w14:paraId="0775CAD5" w14:textId="77777777" w:rsidR="0077138A" w:rsidRPr="00DC057C" w:rsidRDefault="0077138A" w:rsidP="0077138A">
            <w:pPr>
              <w:rPr>
                <w:rFonts w:cstheme="minorHAnsi"/>
                <w:sz w:val="22"/>
                <w:szCs w:val="22"/>
              </w:rPr>
            </w:pPr>
          </w:p>
          <w:p w14:paraId="4CF2F816" w14:textId="77777777" w:rsidR="0077138A" w:rsidRPr="00DC057C" w:rsidRDefault="0077138A" w:rsidP="0077138A">
            <w:pPr>
              <w:rPr>
                <w:rFonts w:cstheme="minorHAnsi"/>
                <w:b/>
                <w:bCs/>
                <w:sz w:val="22"/>
                <w:szCs w:val="22"/>
              </w:rPr>
            </w:pPr>
            <w:r w:rsidRPr="00DC057C">
              <w:rPr>
                <w:rFonts w:cstheme="minorHAnsi"/>
                <w:b/>
                <w:bCs/>
                <w:sz w:val="22"/>
                <w:szCs w:val="22"/>
              </w:rPr>
              <w:t>Delegates:</w:t>
            </w:r>
          </w:p>
          <w:p w14:paraId="2024525D" w14:textId="77777777" w:rsidR="0077138A" w:rsidRPr="00DC057C" w:rsidRDefault="0077138A" w:rsidP="0077138A">
            <w:pPr>
              <w:rPr>
                <w:rFonts w:cstheme="minorHAnsi"/>
                <w:sz w:val="22"/>
                <w:szCs w:val="22"/>
              </w:rPr>
            </w:pPr>
            <w:r w:rsidRPr="00DC057C">
              <w:rPr>
                <w:rFonts w:cstheme="minorHAnsi"/>
                <w:sz w:val="22"/>
                <w:szCs w:val="22"/>
              </w:rPr>
              <w:t>Alton Thompson (ARD)</w:t>
            </w:r>
          </w:p>
          <w:p w14:paraId="2C78829E" w14:textId="27B97332" w:rsidR="0077138A" w:rsidRPr="00DC057C" w:rsidRDefault="00C96784" w:rsidP="0077138A">
            <w:pPr>
              <w:rPr>
                <w:rFonts w:cstheme="minorHAnsi"/>
                <w:sz w:val="22"/>
                <w:szCs w:val="22"/>
              </w:rPr>
            </w:pPr>
            <w:r w:rsidRPr="00DC057C">
              <w:rPr>
                <w:rFonts w:cstheme="minorHAnsi"/>
                <w:sz w:val="22"/>
                <w:szCs w:val="22"/>
              </w:rPr>
              <w:t>Fulya Baysal-Gurel</w:t>
            </w:r>
            <w:r w:rsidR="0077138A" w:rsidRPr="00DC057C">
              <w:rPr>
                <w:rFonts w:cstheme="minorHAnsi"/>
                <w:sz w:val="22"/>
                <w:szCs w:val="22"/>
              </w:rPr>
              <w:t xml:space="preserve"> (ARD)</w:t>
            </w:r>
          </w:p>
          <w:p w14:paraId="2637B028" w14:textId="6682D866" w:rsidR="0077138A" w:rsidRPr="00DC057C" w:rsidRDefault="0077138A" w:rsidP="0077138A">
            <w:pPr>
              <w:rPr>
                <w:rFonts w:cstheme="minorHAnsi"/>
                <w:sz w:val="22"/>
                <w:szCs w:val="22"/>
              </w:rPr>
            </w:pPr>
            <w:r w:rsidRPr="00DC057C">
              <w:rPr>
                <w:rFonts w:cstheme="minorHAnsi"/>
                <w:sz w:val="22"/>
                <w:szCs w:val="22"/>
              </w:rPr>
              <w:t>Frank Casey (</w:t>
            </w:r>
            <w:r w:rsidR="00C96784" w:rsidRPr="00DC057C">
              <w:rPr>
                <w:rFonts w:cstheme="minorHAnsi"/>
                <w:sz w:val="22"/>
                <w:szCs w:val="22"/>
              </w:rPr>
              <w:t>NC</w:t>
            </w:r>
            <w:r w:rsidRPr="00DC057C">
              <w:rPr>
                <w:rFonts w:cstheme="minorHAnsi"/>
                <w:sz w:val="22"/>
                <w:szCs w:val="22"/>
              </w:rPr>
              <w:t>)</w:t>
            </w:r>
          </w:p>
          <w:p w14:paraId="416DB052" w14:textId="4DEEF2FF" w:rsidR="0077138A" w:rsidRPr="00DC057C" w:rsidRDefault="00812DA7" w:rsidP="0077138A">
            <w:pPr>
              <w:rPr>
                <w:rFonts w:cstheme="minorHAnsi"/>
                <w:sz w:val="22"/>
                <w:szCs w:val="22"/>
              </w:rPr>
            </w:pPr>
            <w:r w:rsidRPr="00DC057C">
              <w:rPr>
                <w:rFonts w:cstheme="minorHAnsi"/>
                <w:sz w:val="22"/>
                <w:szCs w:val="22"/>
              </w:rPr>
              <w:t>John Blanton</w:t>
            </w:r>
            <w:r w:rsidR="0077138A" w:rsidRPr="00DC057C">
              <w:rPr>
                <w:rFonts w:cstheme="minorHAnsi"/>
                <w:sz w:val="22"/>
                <w:szCs w:val="22"/>
              </w:rPr>
              <w:t xml:space="preserve"> (NC)</w:t>
            </w:r>
          </w:p>
          <w:p w14:paraId="71F157D4" w14:textId="716BCEED" w:rsidR="005D4FCF" w:rsidRPr="00DC057C" w:rsidRDefault="00C96784" w:rsidP="005D4FCF">
            <w:pPr>
              <w:rPr>
                <w:rFonts w:cstheme="minorHAnsi"/>
                <w:sz w:val="22"/>
                <w:szCs w:val="22"/>
              </w:rPr>
            </w:pPr>
            <w:r w:rsidRPr="00DC057C">
              <w:rPr>
                <w:rFonts w:cstheme="minorHAnsi"/>
                <w:sz w:val="22"/>
                <w:szCs w:val="22"/>
              </w:rPr>
              <w:t xml:space="preserve">Lee Hecker </w:t>
            </w:r>
            <w:r w:rsidR="005D4FCF" w:rsidRPr="00DC057C">
              <w:rPr>
                <w:rFonts w:cstheme="minorHAnsi"/>
                <w:sz w:val="22"/>
                <w:szCs w:val="22"/>
              </w:rPr>
              <w:t>(NE)</w:t>
            </w:r>
          </w:p>
          <w:p w14:paraId="2811FFB3" w14:textId="749BFCC1" w:rsidR="0077138A" w:rsidRPr="00DC057C" w:rsidRDefault="00BD6BC6" w:rsidP="0077138A">
            <w:pPr>
              <w:rPr>
                <w:rFonts w:cstheme="minorHAnsi"/>
                <w:sz w:val="22"/>
                <w:szCs w:val="22"/>
              </w:rPr>
            </w:pPr>
            <w:r w:rsidRPr="00DC057C">
              <w:rPr>
                <w:rFonts w:cstheme="minorHAnsi"/>
                <w:sz w:val="22"/>
                <w:szCs w:val="22"/>
              </w:rPr>
              <w:t>Vacant</w:t>
            </w:r>
            <w:r w:rsidR="005D4FCF" w:rsidRPr="00DC057C">
              <w:rPr>
                <w:rFonts w:cstheme="minorHAnsi"/>
                <w:sz w:val="22"/>
                <w:szCs w:val="22"/>
              </w:rPr>
              <w:t xml:space="preserve"> </w:t>
            </w:r>
            <w:r w:rsidR="0077138A" w:rsidRPr="00DC057C">
              <w:rPr>
                <w:rFonts w:cstheme="minorHAnsi"/>
                <w:sz w:val="22"/>
                <w:szCs w:val="22"/>
              </w:rPr>
              <w:t>(NE)</w:t>
            </w:r>
          </w:p>
          <w:p w14:paraId="5978CC5E" w14:textId="7E2E9DB4" w:rsidR="0077138A" w:rsidRPr="00DC057C" w:rsidRDefault="002376DF" w:rsidP="0077138A">
            <w:pPr>
              <w:rPr>
                <w:rFonts w:cstheme="minorHAnsi"/>
                <w:sz w:val="22"/>
                <w:szCs w:val="22"/>
              </w:rPr>
            </w:pPr>
            <w:r w:rsidRPr="00DC057C">
              <w:rPr>
                <w:rFonts w:cstheme="minorHAnsi"/>
                <w:sz w:val="22"/>
                <w:szCs w:val="22"/>
              </w:rPr>
              <w:t>Tom Zimmerman</w:t>
            </w:r>
            <w:r w:rsidR="0077138A" w:rsidRPr="00DC057C">
              <w:rPr>
                <w:rFonts w:cstheme="minorHAnsi"/>
                <w:sz w:val="22"/>
                <w:szCs w:val="22"/>
              </w:rPr>
              <w:t xml:space="preserve"> (S</w:t>
            </w:r>
            <w:r w:rsidR="00C96784" w:rsidRPr="00DC057C">
              <w:rPr>
                <w:rFonts w:cstheme="minorHAnsi"/>
                <w:sz w:val="22"/>
                <w:szCs w:val="22"/>
              </w:rPr>
              <w:t>outh</w:t>
            </w:r>
            <w:r w:rsidR="0077138A" w:rsidRPr="00DC057C">
              <w:rPr>
                <w:rFonts w:cstheme="minorHAnsi"/>
                <w:sz w:val="22"/>
                <w:szCs w:val="22"/>
              </w:rPr>
              <w:t>)</w:t>
            </w:r>
          </w:p>
          <w:p w14:paraId="7F0B9AE4" w14:textId="004A445B" w:rsidR="004C24ED" w:rsidRPr="00DC057C" w:rsidRDefault="003A1429" w:rsidP="0077138A">
            <w:pPr>
              <w:rPr>
                <w:rFonts w:cstheme="minorHAnsi"/>
                <w:sz w:val="22"/>
                <w:szCs w:val="22"/>
              </w:rPr>
            </w:pPr>
            <w:r w:rsidRPr="00DC057C">
              <w:rPr>
                <w:rFonts w:cstheme="minorHAnsi"/>
                <w:sz w:val="22"/>
                <w:szCs w:val="22"/>
              </w:rPr>
              <w:t>Jerry Fankhauser</w:t>
            </w:r>
            <w:r w:rsidR="004C24ED" w:rsidRPr="00DC057C">
              <w:rPr>
                <w:rFonts w:cstheme="minorHAnsi"/>
                <w:sz w:val="22"/>
                <w:szCs w:val="22"/>
              </w:rPr>
              <w:t xml:space="preserve"> (S</w:t>
            </w:r>
            <w:r w:rsidR="00C96784" w:rsidRPr="00DC057C">
              <w:rPr>
                <w:rFonts w:cstheme="minorHAnsi"/>
                <w:sz w:val="22"/>
                <w:szCs w:val="22"/>
              </w:rPr>
              <w:t>outh</w:t>
            </w:r>
            <w:r w:rsidR="004C24ED" w:rsidRPr="00DC057C">
              <w:rPr>
                <w:rFonts w:cstheme="minorHAnsi"/>
                <w:sz w:val="22"/>
                <w:szCs w:val="22"/>
              </w:rPr>
              <w:t>)</w:t>
            </w:r>
          </w:p>
          <w:p w14:paraId="0A450FD0" w14:textId="23A1A420" w:rsidR="0077138A" w:rsidRPr="00DC057C" w:rsidRDefault="0077138A" w:rsidP="0077138A">
            <w:pPr>
              <w:rPr>
                <w:rFonts w:cstheme="minorHAnsi"/>
                <w:sz w:val="22"/>
                <w:szCs w:val="22"/>
              </w:rPr>
            </w:pPr>
            <w:r w:rsidRPr="00DC057C">
              <w:rPr>
                <w:rFonts w:cstheme="minorHAnsi"/>
                <w:sz w:val="22"/>
                <w:szCs w:val="22"/>
              </w:rPr>
              <w:t>Gene Kelly (</w:t>
            </w:r>
            <w:r w:rsidR="00733990" w:rsidRPr="00DC057C">
              <w:rPr>
                <w:rFonts w:cstheme="minorHAnsi"/>
                <w:sz w:val="22"/>
                <w:szCs w:val="22"/>
              </w:rPr>
              <w:t>West</w:t>
            </w:r>
            <w:r w:rsidRPr="00DC057C">
              <w:rPr>
                <w:rFonts w:cstheme="minorHAnsi"/>
                <w:sz w:val="22"/>
                <w:szCs w:val="22"/>
              </w:rPr>
              <w:t>)</w:t>
            </w:r>
          </w:p>
          <w:p w14:paraId="167C53FD" w14:textId="37D35E21" w:rsidR="0077138A" w:rsidRPr="00DC057C" w:rsidRDefault="005F2A7F" w:rsidP="005F2A7F">
            <w:pPr>
              <w:rPr>
                <w:rFonts w:cstheme="minorHAnsi"/>
                <w:sz w:val="22"/>
                <w:szCs w:val="22"/>
              </w:rPr>
            </w:pPr>
            <w:r w:rsidRPr="00DC057C">
              <w:rPr>
                <w:rFonts w:cstheme="minorHAnsi"/>
                <w:sz w:val="22"/>
                <w:szCs w:val="22"/>
              </w:rPr>
              <w:t xml:space="preserve">Lara Prihodko </w:t>
            </w:r>
            <w:r w:rsidR="0077138A" w:rsidRPr="00DC057C">
              <w:rPr>
                <w:rFonts w:cstheme="minorHAnsi"/>
                <w:sz w:val="22"/>
                <w:szCs w:val="22"/>
              </w:rPr>
              <w:t>(</w:t>
            </w:r>
            <w:r w:rsidR="00733990" w:rsidRPr="00DC057C">
              <w:rPr>
                <w:rFonts w:cstheme="minorHAnsi"/>
                <w:sz w:val="22"/>
                <w:szCs w:val="22"/>
              </w:rPr>
              <w:t>West</w:t>
            </w:r>
            <w:r w:rsidR="0077138A" w:rsidRPr="00DC057C">
              <w:rPr>
                <w:rFonts w:cstheme="minorHAnsi"/>
                <w:sz w:val="22"/>
                <w:szCs w:val="22"/>
              </w:rPr>
              <w:t>)</w:t>
            </w:r>
          </w:p>
          <w:p w14:paraId="3AAED7F1" w14:textId="77777777" w:rsidR="0077138A" w:rsidRPr="00DC057C" w:rsidRDefault="0077138A" w:rsidP="0077138A">
            <w:pPr>
              <w:rPr>
                <w:rFonts w:cstheme="minorHAnsi"/>
                <w:sz w:val="22"/>
                <w:szCs w:val="22"/>
              </w:rPr>
            </w:pPr>
          </w:p>
          <w:p w14:paraId="609F19E2" w14:textId="77777777" w:rsidR="0077138A" w:rsidRPr="00DC057C" w:rsidRDefault="0077138A" w:rsidP="0077138A">
            <w:pPr>
              <w:rPr>
                <w:rFonts w:cstheme="minorHAnsi"/>
                <w:b/>
                <w:bCs/>
                <w:sz w:val="22"/>
                <w:szCs w:val="22"/>
              </w:rPr>
            </w:pPr>
            <w:r w:rsidRPr="00DC057C">
              <w:rPr>
                <w:rFonts w:cstheme="minorHAnsi"/>
                <w:b/>
                <w:bCs/>
                <w:sz w:val="22"/>
                <w:szCs w:val="22"/>
              </w:rPr>
              <w:t>Executive Vice Chair:</w:t>
            </w:r>
          </w:p>
          <w:p w14:paraId="373278ED" w14:textId="77777777" w:rsidR="00792DC5" w:rsidRPr="00DC057C" w:rsidRDefault="0077138A" w:rsidP="0077138A">
            <w:pPr>
              <w:rPr>
                <w:rFonts w:cstheme="minorHAnsi"/>
                <w:sz w:val="22"/>
                <w:szCs w:val="22"/>
              </w:rPr>
            </w:pPr>
            <w:r w:rsidRPr="00DC057C">
              <w:rPr>
                <w:rFonts w:cstheme="minorHAnsi"/>
                <w:sz w:val="22"/>
                <w:szCs w:val="22"/>
              </w:rPr>
              <w:t>Bret Hess (</w:t>
            </w:r>
            <w:r w:rsidR="000C3FEF" w:rsidRPr="00DC057C">
              <w:rPr>
                <w:rFonts w:cstheme="minorHAnsi"/>
                <w:sz w:val="22"/>
                <w:szCs w:val="22"/>
              </w:rPr>
              <w:t>agInnovation- West</w:t>
            </w:r>
            <w:r w:rsidRPr="00DC057C">
              <w:rPr>
                <w:rFonts w:cstheme="minorHAnsi"/>
                <w:sz w:val="22"/>
                <w:szCs w:val="22"/>
              </w:rPr>
              <w:t xml:space="preserve"> ED)</w:t>
            </w:r>
          </w:p>
          <w:p w14:paraId="636B2E74" w14:textId="6B8611D2" w:rsidR="00812DA7" w:rsidRPr="00DC057C" w:rsidRDefault="00812DA7" w:rsidP="0077138A">
            <w:pPr>
              <w:rPr>
                <w:rFonts w:cstheme="minorHAnsi"/>
                <w:sz w:val="22"/>
                <w:szCs w:val="22"/>
              </w:rPr>
            </w:pPr>
            <w:r w:rsidRPr="00DC057C">
              <w:rPr>
                <w:rFonts w:cstheme="minorHAnsi"/>
                <w:sz w:val="22"/>
                <w:szCs w:val="22"/>
              </w:rPr>
              <w:t>Jennifer Horton (agInnovation- West Secretary)</w:t>
            </w:r>
          </w:p>
        </w:tc>
        <w:tc>
          <w:tcPr>
            <w:tcW w:w="4307" w:type="dxa"/>
          </w:tcPr>
          <w:p w14:paraId="21E20BD5" w14:textId="77777777" w:rsidR="00792DC5" w:rsidRPr="00DC057C" w:rsidRDefault="00792DC5" w:rsidP="00EC4034">
            <w:pPr>
              <w:rPr>
                <w:rFonts w:cstheme="minorHAnsi"/>
                <w:b/>
                <w:bCs/>
                <w:sz w:val="22"/>
                <w:szCs w:val="22"/>
              </w:rPr>
            </w:pPr>
            <w:r w:rsidRPr="00DC057C">
              <w:rPr>
                <w:rFonts w:cstheme="minorHAnsi"/>
                <w:b/>
                <w:bCs/>
                <w:sz w:val="22"/>
                <w:szCs w:val="22"/>
              </w:rPr>
              <w:t xml:space="preserve">Liaisons: </w:t>
            </w:r>
          </w:p>
          <w:p w14:paraId="77ECAF3C" w14:textId="77777777" w:rsidR="00661525" w:rsidRPr="00DC057C" w:rsidRDefault="00986041" w:rsidP="00661525">
            <w:pPr>
              <w:rPr>
                <w:rFonts w:cstheme="minorHAnsi"/>
                <w:sz w:val="22"/>
                <w:szCs w:val="22"/>
              </w:rPr>
            </w:pPr>
            <w:r w:rsidRPr="00DC057C">
              <w:rPr>
                <w:rFonts w:cstheme="minorHAnsi"/>
                <w:sz w:val="22"/>
                <w:szCs w:val="22"/>
              </w:rPr>
              <w:t>Tara McHugh</w:t>
            </w:r>
            <w:r w:rsidR="00661525" w:rsidRPr="00DC057C">
              <w:rPr>
                <w:rFonts w:cstheme="minorHAnsi"/>
                <w:sz w:val="22"/>
                <w:szCs w:val="22"/>
              </w:rPr>
              <w:t xml:space="preserve"> (ARS)</w:t>
            </w:r>
          </w:p>
          <w:p w14:paraId="4E0B8E3A" w14:textId="73538543" w:rsidR="00CF5B10" w:rsidRPr="00DC057C" w:rsidRDefault="002D2A3A" w:rsidP="00CF5B10">
            <w:pPr>
              <w:rPr>
                <w:rFonts w:cstheme="minorHAnsi"/>
                <w:sz w:val="22"/>
                <w:szCs w:val="22"/>
              </w:rPr>
            </w:pPr>
            <w:r w:rsidRPr="00DC057C">
              <w:rPr>
                <w:rFonts w:cstheme="minorHAnsi"/>
                <w:sz w:val="22"/>
                <w:szCs w:val="22"/>
              </w:rPr>
              <w:t>Rachel Melnick</w:t>
            </w:r>
            <w:r w:rsidR="00CF5B10" w:rsidRPr="00DC057C">
              <w:rPr>
                <w:rFonts w:cstheme="minorHAnsi"/>
                <w:sz w:val="22"/>
                <w:szCs w:val="22"/>
              </w:rPr>
              <w:t xml:space="preserve"> (NIFA)</w:t>
            </w:r>
          </w:p>
          <w:p w14:paraId="2C5C239C" w14:textId="4AE0EF67" w:rsidR="00792DC5" w:rsidRPr="00DC057C" w:rsidRDefault="002D2A3A" w:rsidP="00EC4034">
            <w:pPr>
              <w:rPr>
                <w:rFonts w:cstheme="minorHAnsi"/>
                <w:sz w:val="22"/>
                <w:szCs w:val="22"/>
              </w:rPr>
            </w:pPr>
            <w:r w:rsidRPr="00DC057C">
              <w:rPr>
                <w:rFonts w:cstheme="minorHAnsi"/>
                <w:sz w:val="22"/>
                <w:szCs w:val="22"/>
              </w:rPr>
              <w:t xml:space="preserve">Laura Iles </w:t>
            </w:r>
            <w:r w:rsidR="00792DC5" w:rsidRPr="00DC057C">
              <w:rPr>
                <w:rFonts w:cstheme="minorHAnsi"/>
                <w:sz w:val="22"/>
                <w:szCs w:val="22"/>
              </w:rPr>
              <w:t>(NIPMCC)</w:t>
            </w:r>
          </w:p>
          <w:p w14:paraId="65CED7A9" w14:textId="4B4F86DD" w:rsidR="00792DC5" w:rsidRPr="00DC057C" w:rsidRDefault="003A1429" w:rsidP="00EC4034">
            <w:pPr>
              <w:rPr>
                <w:rFonts w:cstheme="minorHAnsi"/>
                <w:sz w:val="22"/>
                <w:szCs w:val="22"/>
              </w:rPr>
            </w:pPr>
            <w:r w:rsidRPr="00DC057C">
              <w:rPr>
                <w:rFonts w:cstheme="minorHAnsi"/>
                <w:sz w:val="22"/>
                <w:szCs w:val="22"/>
              </w:rPr>
              <w:t xml:space="preserve">Kevan Lamm </w:t>
            </w:r>
            <w:r w:rsidR="00792DC5" w:rsidRPr="00DC057C">
              <w:rPr>
                <w:rFonts w:cstheme="minorHAnsi"/>
                <w:sz w:val="22"/>
                <w:szCs w:val="22"/>
              </w:rPr>
              <w:t>(SS</w:t>
            </w:r>
            <w:r w:rsidR="00EF4130" w:rsidRPr="00DC057C">
              <w:rPr>
                <w:rFonts w:cstheme="minorHAnsi"/>
                <w:sz w:val="22"/>
                <w:szCs w:val="22"/>
              </w:rPr>
              <w:t>S</w:t>
            </w:r>
            <w:r w:rsidR="00792DC5" w:rsidRPr="00DC057C">
              <w:rPr>
                <w:rFonts w:cstheme="minorHAnsi"/>
                <w:sz w:val="22"/>
                <w:szCs w:val="22"/>
              </w:rPr>
              <w:t>C)</w:t>
            </w:r>
          </w:p>
          <w:p w14:paraId="4B344CE1" w14:textId="77777777" w:rsidR="00792DC5" w:rsidRPr="00DC057C" w:rsidRDefault="00792DC5" w:rsidP="00CF5B10">
            <w:pPr>
              <w:rPr>
                <w:rFonts w:cstheme="minorHAnsi"/>
                <w:sz w:val="22"/>
                <w:szCs w:val="22"/>
              </w:rPr>
            </w:pPr>
          </w:p>
        </w:tc>
      </w:tr>
    </w:tbl>
    <w:p w14:paraId="7EE84730" w14:textId="77777777" w:rsidR="000C3FEF" w:rsidRPr="00DC057C" w:rsidRDefault="000C3FEF" w:rsidP="002F476A">
      <w:pPr>
        <w:rPr>
          <w:rFonts w:cstheme="minorHAnsi"/>
          <w:b/>
          <w:bCs/>
          <w:sz w:val="22"/>
          <w:szCs w:val="22"/>
        </w:rPr>
      </w:pPr>
      <w:bookmarkStart w:id="0" w:name="_Hlk62472809"/>
    </w:p>
    <w:p w14:paraId="41073534" w14:textId="7720E589" w:rsidR="002F476A" w:rsidRPr="00DC057C" w:rsidRDefault="002F476A" w:rsidP="002F476A">
      <w:pPr>
        <w:rPr>
          <w:rFonts w:cstheme="minorHAnsi"/>
          <w:sz w:val="22"/>
          <w:szCs w:val="22"/>
        </w:rPr>
      </w:pPr>
      <w:r w:rsidRPr="00DC057C">
        <w:rPr>
          <w:rFonts w:cstheme="minorHAnsi"/>
          <w:b/>
          <w:bCs/>
          <w:sz w:val="22"/>
          <w:szCs w:val="22"/>
        </w:rPr>
        <w:t>Agenda:</w:t>
      </w:r>
      <w:r w:rsidRPr="00DC057C">
        <w:rPr>
          <w:rFonts w:cstheme="minorHAnsi"/>
          <w:sz w:val="22"/>
          <w:szCs w:val="22"/>
        </w:rPr>
        <w:t xml:space="preserve"> </w:t>
      </w:r>
    </w:p>
    <w:p w14:paraId="4274262D" w14:textId="4F5E22C7" w:rsidR="00A46D8C" w:rsidRPr="00DC057C" w:rsidRDefault="002F476A" w:rsidP="00EC4034">
      <w:pPr>
        <w:numPr>
          <w:ilvl w:val="0"/>
          <w:numId w:val="3"/>
        </w:numPr>
        <w:rPr>
          <w:rFonts w:eastAsia="Times New Roman" w:cstheme="minorHAnsi"/>
          <w:sz w:val="22"/>
          <w:szCs w:val="22"/>
        </w:rPr>
      </w:pPr>
      <w:r w:rsidRPr="00DC057C">
        <w:rPr>
          <w:rFonts w:eastAsia="Times New Roman" w:cstheme="minorHAnsi"/>
          <w:b/>
          <w:bCs/>
          <w:sz w:val="22"/>
          <w:szCs w:val="22"/>
        </w:rPr>
        <w:t>Welcome</w:t>
      </w:r>
      <w:r w:rsidR="000671E7" w:rsidRPr="00DC057C">
        <w:rPr>
          <w:rFonts w:eastAsia="Times New Roman" w:cstheme="minorHAnsi"/>
          <w:b/>
          <w:bCs/>
          <w:sz w:val="22"/>
          <w:szCs w:val="22"/>
        </w:rPr>
        <w:t xml:space="preserve"> and Introductions</w:t>
      </w:r>
      <w:r w:rsidR="002142A5" w:rsidRPr="00DC057C">
        <w:rPr>
          <w:rFonts w:eastAsia="Times New Roman" w:cstheme="minorHAnsi"/>
          <w:b/>
          <w:bCs/>
          <w:sz w:val="22"/>
          <w:szCs w:val="22"/>
        </w:rPr>
        <w:t xml:space="preserve">- </w:t>
      </w:r>
      <w:r w:rsidR="002142A5" w:rsidRPr="00DC057C">
        <w:rPr>
          <w:rFonts w:eastAsia="Times New Roman" w:cstheme="minorHAnsi"/>
          <w:bCs/>
          <w:sz w:val="22"/>
          <w:szCs w:val="22"/>
        </w:rPr>
        <w:t>members introduced themselves to Laura Iles, our new NIPMCC representative.</w:t>
      </w:r>
      <w:r w:rsidR="002142A5" w:rsidRPr="00DC057C">
        <w:rPr>
          <w:rFonts w:eastAsia="Times New Roman" w:cstheme="minorHAnsi"/>
          <w:b/>
          <w:bCs/>
          <w:sz w:val="22"/>
          <w:szCs w:val="22"/>
        </w:rPr>
        <w:t xml:space="preserve"> </w:t>
      </w:r>
    </w:p>
    <w:p w14:paraId="660F7E3B" w14:textId="374EADAA" w:rsidR="00A46D8C" w:rsidRPr="00DC057C" w:rsidRDefault="00E073D2" w:rsidP="001511AC">
      <w:pPr>
        <w:pStyle w:val="ListParagraph"/>
        <w:numPr>
          <w:ilvl w:val="0"/>
          <w:numId w:val="3"/>
        </w:numPr>
        <w:rPr>
          <w:rFonts w:eastAsia="Times New Roman" w:cstheme="minorHAnsi"/>
          <w:sz w:val="22"/>
          <w:szCs w:val="22"/>
        </w:rPr>
      </w:pPr>
      <w:r w:rsidRPr="00DC057C">
        <w:rPr>
          <w:rFonts w:eastAsia="Times New Roman" w:cstheme="minorHAnsi"/>
          <w:bCs/>
          <w:sz w:val="22"/>
          <w:szCs w:val="22"/>
        </w:rPr>
        <w:t xml:space="preserve">Laura Iles, Gene Kelly, Nathan Slaton, Gregory Goins, Lee Hecker, Alton Thompson, Jerry Fankhauser, Frank Casey, Bret Hess, Jenn Horton (recording secretary). </w:t>
      </w:r>
    </w:p>
    <w:p w14:paraId="7F85ABC5" w14:textId="4C99E238" w:rsidR="002523A0" w:rsidRPr="00DC057C" w:rsidRDefault="00342B3A" w:rsidP="002142A5">
      <w:pPr>
        <w:numPr>
          <w:ilvl w:val="0"/>
          <w:numId w:val="3"/>
        </w:numPr>
        <w:rPr>
          <w:rFonts w:eastAsia="Times New Roman" w:cstheme="minorHAnsi"/>
          <w:sz w:val="22"/>
          <w:szCs w:val="22"/>
        </w:rPr>
      </w:pPr>
      <w:r w:rsidRPr="00DC057C">
        <w:rPr>
          <w:rFonts w:eastAsia="Times New Roman" w:cstheme="minorHAnsi"/>
          <w:b/>
          <w:sz w:val="22"/>
          <w:szCs w:val="22"/>
        </w:rPr>
        <w:t xml:space="preserve">Approval of </w:t>
      </w:r>
      <w:r w:rsidR="002D2A3A" w:rsidRPr="00DC057C">
        <w:rPr>
          <w:rFonts w:eastAsia="Times New Roman" w:cstheme="minorHAnsi"/>
          <w:b/>
          <w:sz w:val="22"/>
          <w:szCs w:val="22"/>
        </w:rPr>
        <w:t>0</w:t>
      </w:r>
      <w:r w:rsidR="0040060C" w:rsidRPr="00DC057C">
        <w:rPr>
          <w:rFonts w:eastAsia="Times New Roman" w:cstheme="minorHAnsi"/>
          <w:b/>
          <w:sz w:val="22"/>
          <w:szCs w:val="22"/>
        </w:rPr>
        <w:t>5</w:t>
      </w:r>
      <w:r w:rsidRPr="00DC057C">
        <w:rPr>
          <w:rFonts w:eastAsia="Times New Roman" w:cstheme="minorHAnsi"/>
          <w:b/>
          <w:sz w:val="22"/>
          <w:szCs w:val="22"/>
        </w:rPr>
        <w:t>.</w:t>
      </w:r>
      <w:r w:rsidR="0040060C" w:rsidRPr="00DC057C">
        <w:rPr>
          <w:rFonts w:eastAsia="Times New Roman" w:cstheme="minorHAnsi"/>
          <w:b/>
          <w:sz w:val="22"/>
          <w:szCs w:val="22"/>
        </w:rPr>
        <w:t>11</w:t>
      </w:r>
      <w:r w:rsidRPr="00DC057C">
        <w:rPr>
          <w:rFonts w:eastAsia="Times New Roman" w:cstheme="minorHAnsi"/>
          <w:b/>
          <w:sz w:val="22"/>
          <w:szCs w:val="22"/>
        </w:rPr>
        <w:t>.2</w:t>
      </w:r>
      <w:r w:rsidR="0040060C" w:rsidRPr="00DC057C">
        <w:rPr>
          <w:rFonts w:eastAsia="Times New Roman" w:cstheme="minorHAnsi"/>
          <w:b/>
          <w:sz w:val="22"/>
          <w:szCs w:val="22"/>
        </w:rPr>
        <w:t>6</w:t>
      </w:r>
      <w:r w:rsidRPr="00DC057C">
        <w:rPr>
          <w:rFonts w:eastAsia="Times New Roman" w:cstheme="minorHAnsi"/>
          <w:b/>
          <w:sz w:val="22"/>
          <w:szCs w:val="22"/>
        </w:rPr>
        <w:t xml:space="preserve"> Minutes</w:t>
      </w:r>
      <w:r w:rsidR="002523A0" w:rsidRPr="00DC057C">
        <w:rPr>
          <w:rFonts w:eastAsia="Times New Roman" w:cstheme="minorHAnsi"/>
          <w:b/>
          <w:sz w:val="22"/>
          <w:szCs w:val="22"/>
        </w:rPr>
        <w:t xml:space="preserve"> </w:t>
      </w:r>
      <w:r w:rsidR="001511AC" w:rsidRPr="00DC057C">
        <w:rPr>
          <w:rFonts w:eastAsia="Times New Roman" w:cstheme="minorHAnsi"/>
          <w:b/>
          <w:sz w:val="22"/>
          <w:szCs w:val="22"/>
        </w:rPr>
        <w:t xml:space="preserve">– </w:t>
      </w:r>
      <w:r w:rsidR="001511AC" w:rsidRPr="00DC057C">
        <w:rPr>
          <w:rFonts w:eastAsia="Times New Roman" w:cstheme="minorHAnsi"/>
          <w:sz w:val="22"/>
          <w:szCs w:val="22"/>
        </w:rPr>
        <w:t>Alton moved that the minutes be approved as presented. Frank seconded the motion. Motion approved unanimously.</w:t>
      </w:r>
      <w:r w:rsidR="001511AC" w:rsidRPr="00DC057C">
        <w:rPr>
          <w:rFonts w:eastAsia="Times New Roman" w:cstheme="minorHAnsi"/>
          <w:b/>
          <w:sz w:val="22"/>
          <w:szCs w:val="22"/>
        </w:rPr>
        <w:t xml:space="preserve"> </w:t>
      </w:r>
    </w:p>
    <w:p w14:paraId="47E2F417" w14:textId="747E9447" w:rsidR="006F38B4" w:rsidRPr="00DC057C" w:rsidRDefault="006F38B4" w:rsidP="002142A5">
      <w:pPr>
        <w:numPr>
          <w:ilvl w:val="0"/>
          <w:numId w:val="3"/>
        </w:numPr>
        <w:rPr>
          <w:rStyle w:val="Hyperlink"/>
          <w:rFonts w:eastAsia="Times New Roman" w:cstheme="minorHAnsi"/>
          <w:color w:val="auto"/>
          <w:sz w:val="22"/>
          <w:szCs w:val="22"/>
          <w:u w:val="none"/>
        </w:rPr>
      </w:pPr>
      <w:r w:rsidRPr="00DC057C">
        <w:rPr>
          <w:rFonts w:eastAsia="Times New Roman" w:cstheme="minorHAnsi"/>
          <w:b/>
          <w:sz w:val="22"/>
          <w:szCs w:val="22"/>
        </w:rPr>
        <w:t xml:space="preserve">Discussion of </w:t>
      </w:r>
      <w:hyperlink r:id="rId10" w:history="1">
        <w:r w:rsidRPr="00DC057C">
          <w:rPr>
            <w:rStyle w:val="Hyperlink"/>
            <w:rFonts w:eastAsia="Times New Roman" w:cstheme="minorHAnsi"/>
            <w:b/>
            <w:sz w:val="22"/>
            <w:szCs w:val="22"/>
          </w:rPr>
          <w:t>Agricultural Research Innovation Award Guidelines</w:t>
        </w:r>
      </w:hyperlink>
      <w:r w:rsidR="00E073D2" w:rsidRPr="00DC057C">
        <w:rPr>
          <w:rStyle w:val="Hyperlink"/>
          <w:rFonts w:eastAsia="Times New Roman" w:cstheme="minorHAnsi"/>
          <w:b/>
          <w:sz w:val="22"/>
          <w:szCs w:val="22"/>
        </w:rPr>
        <w:t xml:space="preserve">- </w:t>
      </w:r>
    </w:p>
    <w:p w14:paraId="0E18F484" w14:textId="32497571" w:rsidR="00DC057C" w:rsidRPr="00DC057C" w:rsidRDefault="001511AC" w:rsidP="0012097B">
      <w:pPr>
        <w:pStyle w:val="ListParagraph"/>
        <w:numPr>
          <w:ilvl w:val="1"/>
          <w:numId w:val="3"/>
        </w:numPr>
        <w:spacing w:before="100" w:beforeAutospacing="1" w:after="100" w:afterAutospacing="1" w:line="300" w:lineRule="atLeast"/>
        <w:rPr>
          <w:rFonts w:eastAsia="Times New Roman" w:cstheme="minorHAnsi"/>
          <w:sz w:val="22"/>
          <w:szCs w:val="22"/>
        </w:rPr>
      </w:pPr>
      <w:r w:rsidRPr="00DC057C">
        <w:rPr>
          <w:rFonts w:eastAsia="Times New Roman" w:cstheme="minorHAnsi"/>
          <w:sz w:val="22"/>
          <w:szCs w:val="22"/>
        </w:rPr>
        <w:t>Bret shared a recommendation from agInnovation South regarding regional award winners whose meeting schedules do not align with agInnovation’ s annual meeting, preventing recognition at the regional level. The proposal would use the remaining travel funds in the current budget to support travel for award recipients from regions that have not yet recognized their winners, allowing them to attend the Fall Awards Program. For future years, the recommendation includes updating the awards guidelines and increasing the budget allocation to ensure recognition opportunities are available for all regional award winners.</w:t>
      </w:r>
      <w:r w:rsidR="00DC057C" w:rsidRPr="00DC057C">
        <w:rPr>
          <w:rFonts w:eastAsia="Times New Roman" w:cstheme="minorHAnsi"/>
          <w:sz w:val="22"/>
          <w:szCs w:val="22"/>
        </w:rPr>
        <w:t xml:space="preserve"> </w:t>
      </w:r>
      <w:bookmarkStart w:id="1" w:name="_GoBack"/>
      <w:bookmarkEnd w:id="1"/>
      <w:r w:rsidRPr="00DC057C">
        <w:rPr>
          <w:rFonts w:eastAsia="Times New Roman" w:cstheme="minorHAnsi"/>
          <w:b/>
          <w:bCs/>
          <w:sz w:val="22"/>
          <w:szCs w:val="22"/>
        </w:rPr>
        <w:t xml:space="preserve">Action Item: </w:t>
      </w:r>
      <w:r w:rsidRPr="00DC057C">
        <w:rPr>
          <w:rFonts w:eastAsia="Times New Roman" w:cstheme="minorHAnsi"/>
          <w:sz w:val="22"/>
          <w:szCs w:val="22"/>
        </w:rPr>
        <w:t>Frank moved that regional award winners from regions that have not held award recognition ceremonies be recognized at the Fall agInnovation meeting, with travel expenses covered through the funds currently earmarked for that purpose. For award winners who have already been recognized at their regional meetings, attendance at the Fall meeting would be at their institution's expense should they choose to participate. Gene seconded the motion. The motion passed unanimously.</w:t>
      </w:r>
    </w:p>
    <w:p w14:paraId="2622ED2F" w14:textId="3FBBCA55" w:rsidR="001511AC" w:rsidRPr="00DC057C" w:rsidRDefault="001511AC" w:rsidP="00DC057C">
      <w:pPr>
        <w:pStyle w:val="ListParagraph"/>
        <w:numPr>
          <w:ilvl w:val="1"/>
          <w:numId w:val="3"/>
        </w:numPr>
        <w:spacing w:before="100" w:beforeAutospacing="1" w:after="100" w:afterAutospacing="1" w:line="300" w:lineRule="atLeast"/>
        <w:rPr>
          <w:rFonts w:eastAsia="Times New Roman" w:cstheme="minorHAnsi"/>
          <w:sz w:val="22"/>
          <w:szCs w:val="22"/>
        </w:rPr>
      </w:pPr>
      <w:r w:rsidRPr="00DC057C">
        <w:rPr>
          <w:rFonts w:eastAsia="Times New Roman" w:cstheme="minorHAnsi"/>
          <w:sz w:val="22"/>
          <w:szCs w:val="22"/>
        </w:rPr>
        <w:t xml:space="preserve">Bret reviewed the current award guidelines, which provide recipients with an AAAS membership for three years. He noted that administering these memberships requires significant tracking and management, particularly when as many as 50 memberships may be active at one time. The annual cost of an AAAS membership ranges from </w:t>
      </w:r>
      <w:r w:rsidRPr="00DC057C">
        <w:rPr>
          <w:rFonts w:eastAsia="Times New Roman" w:cstheme="minorHAnsi"/>
          <w:sz w:val="22"/>
          <w:szCs w:val="22"/>
        </w:rPr>
        <w:lastRenderedPageBreak/>
        <w:t xml:space="preserve">approximately </w:t>
      </w:r>
      <w:r w:rsidRPr="00DC057C">
        <w:rPr>
          <w:rFonts w:eastAsia="Times New Roman" w:cstheme="minorHAnsi"/>
          <w:bCs/>
          <w:sz w:val="22"/>
          <w:szCs w:val="22"/>
        </w:rPr>
        <w:t>$125 to $165 per year</w:t>
      </w:r>
      <w:r w:rsidRPr="00DC057C">
        <w:rPr>
          <w:rFonts w:eastAsia="Times New Roman" w:cstheme="minorHAnsi"/>
          <w:sz w:val="22"/>
          <w:szCs w:val="22"/>
        </w:rPr>
        <w:t xml:space="preserve">. Over the three-year membership period, the total value is roughly equivalent to a </w:t>
      </w:r>
      <w:r w:rsidRPr="00DC057C">
        <w:rPr>
          <w:rFonts w:eastAsia="Times New Roman" w:cstheme="minorHAnsi"/>
          <w:bCs/>
          <w:sz w:val="22"/>
          <w:szCs w:val="22"/>
        </w:rPr>
        <w:t>$1,000 cash award</w:t>
      </w:r>
      <w:r w:rsidRPr="00DC057C">
        <w:rPr>
          <w:rFonts w:eastAsia="Times New Roman" w:cstheme="minorHAnsi"/>
          <w:sz w:val="22"/>
          <w:szCs w:val="22"/>
        </w:rPr>
        <w:t>. Providing a cash award would allow recipients the flexibility to join AAAS if they choose, while reducing the administrative burden associated with managing memberships.</w:t>
      </w:r>
      <w:r w:rsidR="00FF4C8E" w:rsidRPr="00DC057C">
        <w:rPr>
          <w:rStyle w:val="TableGrid"/>
          <w:rFonts w:cstheme="minorHAnsi"/>
          <w:sz w:val="22"/>
          <w:szCs w:val="22"/>
        </w:rPr>
        <w:t xml:space="preserve"> </w:t>
      </w:r>
      <w:r w:rsidR="00FF4C8E" w:rsidRPr="00DC057C">
        <w:rPr>
          <w:rStyle w:val="Strong"/>
          <w:rFonts w:cstheme="minorHAnsi"/>
          <w:sz w:val="22"/>
          <w:szCs w:val="22"/>
        </w:rPr>
        <w:t>Action Item</w:t>
      </w:r>
      <w:r w:rsidR="00FF4C8E" w:rsidRPr="00DC057C">
        <w:rPr>
          <w:rStyle w:val="Strong"/>
          <w:rFonts w:cstheme="minorHAnsi"/>
          <w:sz w:val="22"/>
          <w:szCs w:val="22"/>
        </w:rPr>
        <w:t xml:space="preserve">: </w:t>
      </w:r>
      <w:r w:rsidR="00FF4C8E" w:rsidRPr="00DC057C">
        <w:rPr>
          <w:rFonts w:cstheme="minorHAnsi"/>
          <w:sz w:val="22"/>
          <w:szCs w:val="22"/>
        </w:rPr>
        <w:t xml:space="preserve">Frank moved to eliminate the Silver-Level AAAS membership award and replace it with a one-time cash award of </w:t>
      </w:r>
      <w:r w:rsidR="00FF4C8E" w:rsidRPr="00DC057C">
        <w:rPr>
          <w:rStyle w:val="Strong"/>
          <w:rFonts w:cstheme="minorHAnsi"/>
          <w:b w:val="0"/>
          <w:sz w:val="22"/>
          <w:szCs w:val="22"/>
        </w:rPr>
        <w:t>$1,000</w:t>
      </w:r>
      <w:r w:rsidR="00FF4C8E" w:rsidRPr="00DC057C">
        <w:rPr>
          <w:rFonts w:cstheme="minorHAnsi"/>
          <w:b/>
          <w:sz w:val="22"/>
          <w:szCs w:val="22"/>
        </w:rPr>
        <w:t xml:space="preserve"> </w:t>
      </w:r>
      <w:r w:rsidR="00FF4C8E" w:rsidRPr="00DC057C">
        <w:rPr>
          <w:rFonts w:cstheme="minorHAnsi"/>
          <w:sz w:val="22"/>
          <w:szCs w:val="22"/>
        </w:rPr>
        <w:t>Gene seconded the motion. The motion passed unanimously.</w:t>
      </w:r>
      <w:r w:rsidR="00FF4C8E" w:rsidRPr="00DC057C">
        <w:rPr>
          <w:rFonts w:cstheme="minorHAnsi"/>
          <w:sz w:val="22"/>
          <w:szCs w:val="22"/>
        </w:rPr>
        <w:t xml:space="preserve"> There are funds allocated for this transition, and this motion will simplify our transactions and fiscal responsibility. </w:t>
      </w:r>
    </w:p>
    <w:p w14:paraId="06D73DC8" w14:textId="04D4000B" w:rsidR="00FF4C8E" w:rsidRPr="00DC057C" w:rsidRDefault="00F047F5" w:rsidP="00904D21">
      <w:pPr>
        <w:pStyle w:val="ListParagraph"/>
        <w:numPr>
          <w:ilvl w:val="0"/>
          <w:numId w:val="3"/>
        </w:numPr>
        <w:spacing w:line="300" w:lineRule="atLeast"/>
        <w:rPr>
          <w:rFonts w:cstheme="minorHAnsi"/>
          <w:sz w:val="22"/>
          <w:szCs w:val="22"/>
        </w:rPr>
      </w:pPr>
      <w:r w:rsidRPr="00DC057C">
        <w:rPr>
          <w:rFonts w:cstheme="minorHAnsi"/>
          <w:b/>
          <w:bCs/>
          <w:sz w:val="22"/>
          <w:szCs w:val="22"/>
        </w:rPr>
        <w:t>Call to Action for Transformative Investment</w:t>
      </w:r>
      <w:r w:rsidR="002523A0" w:rsidRPr="00DC057C">
        <w:rPr>
          <w:rFonts w:cstheme="minorHAnsi"/>
          <w:b/>
          <w:bCs/>
          <w:sz w:val="22"/>
          <w:szCs w:val="22"/>
        </w:rPr>
        <w:t xml:space="preserve"> (attached)</w:t>
      </w:r>
      <w:r w:rsidR="00FF4C8E" w:rsidRPr="00DC057C">
        <w:rPr>
          <w:rFonts w:cstheme="minorHAnsi"/>
          <w:b/>
          <w:bCs/>
          <w:sz w:val="22"/>
          <w:szCs w:val="22"/>
        </w:rPr>
        <w:t xml:space="preserve">- </w:t>
      </w:r>
      <w:r w:rsidR="00FF4C8E" w:rsidRPr="00DC057C">
        <w:rPr>
          <w:rFonts w:cstheme="minorHAnsi"/>
          <w:sz w:val="22"/>
          <w:szCs w:val="22"/>
        </w:rPr>
        <w:t>Bret reported that the attachment contains the final deliverable from Adaptive Roots and that the final version of the roadmap has now been completed.</w:t>
      </w:r>
      <w:r w:rsidR="00FF4C8E" w:rsidRPr="00DC057C">
        <w:rPr>
          <w:rFonts w:cstheme="minorHAnsi"/>
          <w:sz w:val="22"/>
          <w:szCs w:val="22"/>
        </w:rPr>
        <w:t xml:space="preserve"> </w:t>
      </w:r>
      <w:r w:rsidR="00FF4C8E" w:rsidRPr="00DC057C">
        <w:rPr>
          <w:rFonts w:cstheme="minorHAnsi"/>
          <w:sz w:val="22"/>
          <w:szCs w:val="22"/>
        </w:rPr>
        <w:t>Alton noted that a decision is needed regarding which website will serve as the primary host for the roadmap and related materials, specifically whether the information should reside on the ECOP website or the agInnovation website.</w:t>
      </w:r>
      <w:r w:rsidR="00FF4C8E" w:rsidRPr="00DC057C">
        <w:rPr>
          <w:rFonts w:cstheme="minorHAnsi"/>
          <w:sz w:val="22"/>
          <w:szCs w:val="22"/>
        </w:rPr>
        <w:t xml:space="preserve"> </w:t>
      </w:r>
      <w:r w:rsidR="00FF4C8E" w:rsidRPr="00DC057C">
        <w:rPr>
          <w:rFonts w:cstheme="minorHAnsi"/>
          <w:sz w:val="22"/>
          <w:szCs w:val="22"/>
        </w:rPr>
        <w:t xml:space="preserve">Adaptive Roots has also been contracted to develop web pages for each of the roadmap pillars. Bret stated that </w:t>
      </w:r>
      <w:r w:rsidR="00FF4C8E" w:rsidRPr="00DC057C">
        <w:rPr>
          <w:rFonts w:cstheme="minorHAnsi"/>
          <w:sz w:val="22"/>
          <w:szCs w:val="22"/>
        </w:rPr>
        <w:t xml:space="preserve">rapid response multi-state </w:t>
      </w:r>
      <w:r w:rsidR="00FF4C8E" w:rsidRPr="00DC057C">
        <w:rPr>
          <w:rFonts w:cstheme="minorHAnsi"/>
          <w:sz w:val="22"/>
          <w:szCs w:val="22"/>
        </w:rPr>
        <w:t>group has not yet begun engaging in that phase of the project, as they are still awaiting the final messaging components before moving forward with implementation and website development.</w:t>
      </w:r>
      <w:r w:rsidR="00FF4C8E" w:rsidRPr="00DC057C">
        <w:rPr>
          <w:rFonts w:cstheme="minorHAnsi"/>
          <w:sz w:val="22"/>
          <w:szCs w:val="22"/>
        </w:rPr>
        <w:t xml:space="preserve"> The group agrees that the ask should be for $2 million dollars. </w:t>
      </w:r>
    </w:p>
    <w:p w14:paraId="3FCF0635" w14:textId="3ADB6358" w:rsidR="006F38B4" w:rsidRPr="00DC057C" w:rsidRDefault="006F38B4" w:rsidP="00F047F5">
      <w:pPr>
        <w:pStyle w:val="ListParagraph"/>
        <w:numPr>
          <w:ilvl w:val="0"/>
          <w:numId w:val="3"/>
        </w:numPr>
        <w:rPr>
          <w:rFonts w:eastAsia="Times New Roman" w:cstheme="minorHAnsi"/>
          <w:b/>
          <w:sz w:val="22"/>
          <w:szCs w:val="22"/>
        </w:rPr>
      </w:pPr>
      <w:r w:rsidRPr="00DC057C">
        <w:rPr>
          <w:rFonts w:eastAsia="Times New Roman" w:cstheme="minorHAnsi"/>
          <w:b/>
          <w:sz w:val="22"/>
          <w:szCs w:val="22"/>
        </w:rPr>
        <w:t>Liaison Updates</w:t>
      </w:r>
    </w:p>
    <w:p w14:paraId="2F1A9E18" w14:textId="47627979" w:rsidR="00DC057C" w:rsidRPr="00DC057C" w:rsidRDefault="00FF4C8E" w:rsidP="00DC057C">
      <w:pPr>
        <w:pStyle w:val="ListParagraph"/>
        <w:rPr>
          <w:rFonts w:eastAsia="Times New Roman" w:cstheme="minorHAnsi"/>
          <w:sz w:val="22"/>
          <w:szCs w:val="22"/>
        </w:rPr>
      </w:pPr>
      <w:r w:rsidRPr="00DC057C">
        <w:rPr>
          <w:rFonts w:eastAsia="Times New Roman" w:cstheme="minorHAnsi"/>
          <w:b/>
          <w:sz w:val="22"/>
          <w:szCs w:val="22"/>
        </w:rPr>
        <w:t xml:space="preserve">NIPMCC: </w:t>
      </w:r>
      <w:r w:rsidR="00DC057C" w:rsidRPr="00DC057C">
        <w:rPr>
          <w:rFonts w:cstheme="minorHAnsi"/>
          <w:sz w:val="22"/>
          <w:szCs w:val="22"/>
        </w:rPr>
        <w:t xml:space="preserve">Laura Iles, Chair of the National Integrated Pest Management Coordinating Committee, reported that the NOFO for the Regional IPM Centers and the Applied Research and Development Program closed in early July, with funding decisions still pending. The four Regional IPM Centers are expected to reapply for the next four-year funding cycle, and efforts are underway to restore full operations in the Northeast Center. Funding levels remain unchanged at approximately $1 million annually per center. </w:t>
      </w:r>
      <w:r w:rsidR="00DC057C" w:rsidRPr="00DC057C">
        <w:rPr>
          <w:rFonts w:eastAsia="Times New Roman" w:cstheme="minorHAnsi"/>
          <w:sz w:val="22"/>
          <w:szCs w:val="22"/>
        </w:rPr>
        <w:t xml:space="preserve">State IPM Programs are entering the final year of their current funding cycle, and the Regional Centers will continue providing support as states prepare for upcoming funding opportunities. Laura also noted that NIFA appears to be placing less emphasis on some community-based and urban IPM programs. Finally, IPM leaders continue efforts to strengthen program evaluation and impact reporting, including the submission of a second article to the </w:t>
      </w:r>
      <w:r w:rsidR="00DC057C" w:rsidRPr="00DC057C">
        <w:rPr>
          <w:rFonts w:eastAsia="Times New Roman" w:cstheme="minorHAnsi"/>
          <w:i/>
          <w:iCs/>
          <w:sz w:val="22"/>
          <w:szCs w:val="22"/>
        </w:rPr>
        <w:t>Journal of Integrated Pest Management</w:t>
      </w:r>
      <w:r w:rsidR="00DC057C" w:rsidRPr="00DC057C">
        <w:rPr>
          <w:rFonts w:eastAsia="Times New Roman" w:cstheme="minorHAnsi"/>
          <w:sz w:val="22"/>
          <w:szCs w:val="22"/>
        </w:rPr>
        <w:t>.</w:t>
      </w:r>
    </w:p>
    <w:p w14:paraId="5E9CDA90" w14:textId="608E165A" w:rsidR="004A27EE" w:rsidRPr="00DC057C" w:rsidRDefault="002D2A3A" w:rsidP="00F047F5">
      <w:pPr>
        <w:pStyle w:val="ListParagraph"/>
        <w:numPr>
          <w:ilvl w:val="0"/>
          <w:numId w:val="3"/>
        </w:numPr>
        <w:rPr>
          <w:rFonts w:eastAsia="Times New Roman" w:cstheme="minorHAnsi"/>
          <w:b/>
          <w:sz w:val="22"/>
          <w:szCs w:val="22"/>
        </w:rPr>
      </w:pPr>
      <w:r w:rsidRPr="00DC057C">
        <w:rPr>
          <w:rFonts w:eastAsia="Times New Roman" w:cstheme="minorHAnsi"/>
          <w:b/>
          <w:bCs/>
          <w:sz w:val="22"/>
          <w:szCs w:val="22"/>
        </w:rPr>
        <w:t xml:space="preserve">Next Zoom Meeting is </w:t>
      </w:r>
      <w:r w:rsidR="00F047F5" w:rsidRPr="00DC057C">
        <w:rPr>
          <w:rFonts w:eastAsia="Times New Roman" w:cstheme="minorHAnsi"/>
          <w:b/>
          <w:bCs/>
          <w:sz w:val="22"/>
          <w:szCs w:val="22"/>
        </w:rPr>
        <w:t xml:space="preserve">scheduled for Monday, September 14 </w:t>
      </w:r>
      <w:r w:rsidR="00F047F5" w:rsidRPr="00DC057C">
        <w:rPr>
          <w:rFonts w:eastAsia="Times New Roman" w:cstheme="minorHAnsi"/>
          <w:b/>
          <w:bCs/>
          <w:sz w:val="22"/>
          <w:szCs w:val="22"/>
        </w:rPr>
        <w:br/>
      </w:r>
      <w:r w:rsidR="000C3FEF" w:rsidRPr="00DC057C">
        <w:rPr>
          <w:rFonts w:eastAsia="Times New Roman" w:cstheme="minorHAnsi"/>
          <w:b/>
          <w:bCs/>
          <w:sz w:val="22"/>
          <w:szCs w:val="22"/>
        </w:rPr>
        <w:t>1 pm PT/2 pm MT/3 pm CT/4 pm ET</w:t>
      </w:r>
    </w:p>
    <w:p w14:paraId="4279A71F" w14:textId="77777777" w:rsidR="0070029C" w:rsidRPr="00DC057C" w:rsidRDefault="0077138A" w:rsidP="005D7229">
      <w:pPr>
        <w:pStyle w:val="ListParagraph"/>
        <w:numPr>
          <w:ilvl w:val="0"/>
          <w:numId w:val="3"/>
        </w:numPr>
        <w:rPr>
          <w:rFonts w:eastAsia="Times New Roman" w:cstheme="minorHAnsi"/>
          <w:sz w:val="22"/>
          <w:szCs w:val="22"/>
        </w:rPr>
      </w:pPr>
      <w:r w:rsidRPr="00DC057C">
        <w:rPr>
          <w:rFonts w:cstheme="minorHAnsi"/>
          <w:b/>
          <w:bCs/>
          <w:sz w:val="22"/>
          <w:szCs w:val="22"/>
        </w:rPr>
        <w:t>Adjourn</w:t>
      </w:r>
      <w:bookmarkEnd w:id="0"/>
    </w:p>
    <w:sectPr w:rsidR="0070029C" w:rsidRPr="00DC057C" w:rsidSect="00710A8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345EB"/>
    <w:multiLevelType w:val="hybridMultilevel"/>
    <w:tmpl w:val="54828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2237ED0"/>
    <w:multiLevelType w:val="multilevel"/>
    <w:tmpl w:val="86F4B55E"/>
    <w:lvl w:ilvl="0">
      <w:start w:val="1"/>
      <w:numFmt w:val="decimal"/>
      <w:lvlText w:val="%1."/>
      <w:lvlJc w:val="left"/>
      <w:pPr>
        <w:tabs>
          <w:tab w:val="num" w:pos="720"/>
        </w:tabs>
        <w:ind w:left="720" w:hanging="360"/>
      </w:pPr>
      <w:rPr>
        <w:b/>
        <w:bCs/>
        <w:i w:val="0"/>
        <w:iCs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B3624CF"/>
    <w:multiLevelType w:val="hybridMultilevel"/>
    <w:tmpl w:val="BBFADD70"/>
    <w:lvl w:ilvl="0" w:tplc="90E2A858">
      <w:start w:val="9"/>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3" w15:restartNumberingAfterBreak="0">
    <w:nsid w:val="4E0965FA"/>
    <w:multiLevelType w:val="multilevel"/>
    <w:tmpl w:val="F2ECE628"/>
    <w:lvl w:ilvl="0">
      <w:start w:val="4"/>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5F15646A"/>
    <w:multiLevelType w:val="hybridMultilevel"/>
    <w:tmpl w:val="66A68B70"/>
    <w:lvl w:ilvl="0" w:tplc="F72AAFA8">
      <w:start w:val="4"/>
      <w:numFmt w:val="decimal"/>
      <w:lvlText w:val="%1."/>
      <w:lvlJc w:val="left"/>
      <w:pPr>
        <w:ind w:left="720" w:hanging="360"/>
      </w:pPr>
      <w:rPr>
        <w:rFonts w:ascii="Calibri" w:hAnsi="Calibri" w:cs="Calibri" w:hint="default"/>
        <w:b/>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46F51C6"/>
    <w:multiLevelType w:val="multilevel"/>
    <w:tmpl w:val="D04690D0"/>
    <w:lvl w:ilvl="0">
      <w:start w:val="5"/>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6" w15:restartNumberingAfterBreak="0">
    <w:nsid w:val="70FD77CC"/>
    <w:multiLevelType w:val="hybridMultilevel"/>
    <w:tmpl w:val="2572E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C5"/>
    <w:rsid w:val="000011F0"/>
    <w:rsid w:val="000014A3"/>
    <w:rsid w:val="000029F4"/>
    <w:rsid w:val="00005136"/>
    <w:rsid w:val="0000799E"/>
    <w:rsid w:val="00012D92"/>
    <w:rsid w:val="00014352"/>
    <w:rsid w:val="0001452A"/>
    <w:rsid w:val="00014AD8"/>
    <w:rsid w:val="00023805"/>
    <w:rsid w:val="00024AC9"/>
    <w:rsid w:val="00026DE5"/>
    <w:rsid w:val="00035AA9"/>
    <w:rsid w:val="0003697A"/>
    <w:rsid w:val="00040F94"/>
    <w:rsid w:val="00041D0F"/>
    <w:rsid w:val="000444F4"/>
    <w:rsid w:val="000479FE"/>
    <w:rsid w:val="00052062"/>
    <w:rsid w:val="000671E7"/>
    <w:rsid w:val="00075BC7"/>
    <w:rsid w:val="00076413"/>
    <w:rsid w:val="00076D74"/>
    <w:rsid w:val="00080E46"/>
    <w:rsid w:val="00081CBE"/>
    <w:rsid w:val="00082B2D"/>
    <w:rsid w:val="00085F82"/>
    <w:rsid w:val="00087985"/>
    <w:rsid w:val="000900BC"/>
    <w:rsid w:val="000916CA"/>
    <w:rsid w:val="00091A01"/>
    <w:rsid w:val="000941FA"/>
    <w:rsid w:val="00096A13"/>
    <w:rsid w:val="000A1F45"/>
    <w:rsid w:val="000A6904"/>
    <w:rsid w:val="000B3DAE"/>
    <w:rsid w:val="000B5E3E"/>
    <w:rsid w:val="000B6D10"/>
    <w:rsid w:val="000C0BDD"/>
    <w:rsid w:val="000C1783"/>
    <w:rsid w:val="000C1C12"/>
    <w:rsid w:val="000C3FEF"/>
    <w:rsid w:val="000D07E4"/>
    <w:rsid w:val="000D340A"/>
    <w:rsid w:val="000D7C48"/>
    <w:rsid w:val="000E17DE"/>
    <w:rsid w:val="000E22AA"/>
    <w:rsid w:val="000F2F39"/>
    <w:rsid w:val="00102121"/>
    <w:rsid w:val="0010247F"/>
    <w:rsid w:val="001033EB"/>
    <w:rsid w:val="00103E74"/>
    <w:rsid w:val="00104389"/>
    <w:rsid w:val="00105096"/>
    <w:rsid w:val="00106919"/>
    <w:rsid w:val="00116353"/>
    <w:rsid w:val="00121F8A"/>
    <w:rsid w:val="00123708"/>
    <w:rsid w:val="001259ED"/>
    <w:rsid w:val="00131232"/>
    <w:rsid w:val="0013202E"/>
    <w:rsid w:val="00132C5F"/>
    <w:rsid w:val="00134F79"/>
    <w:rsid w:val="0013540A"/>
    <w:rsid w:val="0014049E"/>
    <w:rsid w:val="0014125E"/>
    <w:rsid w:val="00142B67"/>
    <w:rsid w:val="00142C41"/>
    <w:rsid w:val="00142FD1"/>
    <w:rsid w:val="00143FC9"/>
    <w:rsid w:val="00150AC7"/>
    <w:rsid w:val="001511AC"/>
    <w:rsid w:val="001545E7"/>
    <w:rsid w:val="00154EE5"/>
    <w:rsid w:val="0015537C"/>
    <w:rsid w:val="00155683"/>
    <w:rsid w:val="00155EDA"/>
    <w:rsid w:val="001611A5"/>
    <w:rsid w:val="0016200E"/>
    <w:rsid w:val="00164F27"/>
    <w:rsid w:val="001652D5"/>
    <w:rsid w:val="001816F9"/>
    <w:rsid w:val="00184C5B"/>
    <w:rsid w:val="00193907"/>
    <w:rsid w:val="00195320"/>
    <w:rsid w:val="00197A30"/>
    <w:rsid w:val="00197DF4"/>
    <w:rsid w:val="001A2F7A"/>
    <w:rsid w:val="001A4A23"/>
    <w:rsid w:val="001A67F3"/>
    <w:rsid w:val="001A7B62"/>
    <w:rsid w:val="001B1DEF"/>
    <w:rsid w:val="001B3FDA"/>
    <w:rsid w:val="001C1666"/>
    <w:rsid w:val="001E4CA9"/>
    <w:rsid w:val="001E5999"/>
    <w:rsid w:val="001E5AA6"/>
    <w:rsid w:val="001F02E4"/>
    <w:rsid w:val="0020421A"/>
    <w:rsid w:val="002067F5"/>
    <w:rsid w:val="002142A5"/>
    <w:rsid w:val="00216D39"/>
    <w:rsid w:val="00226293"/>
    <w:rsid w:val="00226361"/>
    <w:rsid w:val="00232C9D"/>
    <w:rsid w:val="002371C4"/>
    <w:rsid w:val="002376DF"/>
    <w:rsid w:val="00237A28"/>
    <w:rsid w:val="00245024"/>
    <w:rsid w:val="002500B6"/>
    <w:rsid w:val="002523A0"/>
    <w:rsid w:val="00254CD3"/>
    <w:rsid w:val="00254F16"/>
    <w:rsid w:val="00262B23"/>
    <w:rsid w:val="00270C3D"/>
    <w:rsid w:val="00270DDA"/>
    <w:rsid w:val="00272429"/>
    <w:rsid w:val="00272DFF"/>
    <w:rsid w:val="00274D75"/>
    <w:rsid w:val="00277677"/>
    <w:rsid w:val="00281D73"/>
    <w:rsid w:val="0028290A"/>
    <w:rsid w:val="00282911"/>
    <w:rsid w:val="002836FA"/>
    <w:rsid w:val="00293977"/>
    <w:rsid w:val="00297DB7"/>
    <w:rsid w:val="002A30DF"/>
    <w:rsid w:val="002A390D"/>
    <w:rsid w:val="002A4C66"/>
    <w:rsid w:val="002A61BD"/>
    <w:rsid w:val="002A7454"/>
    <w:rsid w:val="002B0ACE"/>
    <w:rsid w:val="002B26A7"/>
    <w:rsid w:val="002B7A94"/>
    <w:rsid w:val="002C135D"/>
    <w:rsid w:val="002C3110"/>
    <w:rsid w:val="002C58EE"/>
    <w:rsid w:val="002C6C7D"/>
    <w:rsid w:val="002C784F"/>
    <w:rsid w:val="002D08B6"/>
    <w:rsid w:val="002D11B4"/>
    <w:rsid w:val="002D2A3A"/>
    <w:rsid w:val="002D58E8"/>
    <w:rsid w:val="002E02B9"/>
    <w:rsid w:val="002E1BF8"/>
    <w:rsid w:val="002E1EED"/>
    <w:rsid w:val="002E3613"/>
    <w:rsid w:val="002E415C"/>
    <w:rsid w:val="002E6677"/>
    <w:rsid w:val="002F14AA"/>
    <w:rsid w:val="002F476A"/>
    <w:rsid w:val="002F5C85"/>
    <w:rsid w:val="002F6EA9"/>
    <w:rsid w:val="00300246"/>
    <w:rsid w:val="0030075B"/>
    <w:rsid w:val="00307EB0"/>
    <w:rsid w:val="00313565"/>
    <w:rsid w:val="00313694"/>
    <w:rsid w:val="00314121"/>
    <w:rsid w:val="00317143"/>
    <w:rsid w:val="00320345"/>
    <w:rsid w:val="00321EA3"/>
    <w:rsid w:val="003265D6"/>
    <w:rsid w:val="00327154"/>
    <w:rsid w:val="0032737A"/>
    <w:rsid w:val="00331CCF"/>
    <w:rsid w:val="003323EB"/>
    <w:rsid w:val="003332FF"/>
    <w:rsid w:val="00335ACA"/>
    <w:rsid w:val="003416A4"/>
    <w:rsid w:val="00342B3A"/>
    <w:rsid w:val="00343B64"/>
    <w:rsid w:val="00343F57"/>
    <w:rsid w:val="00344EFE"/>
    <w:rsid w:val="00345031"/>
    <w:rsid w:val="0034552B"/>
    <w:rsid w:val="00360399"/>
    <w:rsid w:val="003613A8"/>
    <w:rsid w:val="0037135F"/>
    <w:rsid w:val="0037780A"/>
    <w:rsid w:val="003805F4"/>
    <w:rsid w:val="00381093"/>
    <w:rsid w:val="0038167E"/>
    <w:rsid w:val="003910B2"/>
    <w:rsid w:val="00391DAF"/>
    <w:rsid w:val="00392681"/>
    <w:rsid w:val="003A0881"/>
    <w:rsid w:val="003A1429"/>
    <w:rsid w:val="003A1625"/>
    <w:rsid w:val="003A22F3"/>
    <w:rsid w:val="003A2B5C"/>
    <w:rsid w:val="003A5373"/>
    <w:rsid w:val="003B4CAA"/>
    <w:rsid w:val="003B6AF3"/>
    <w:rsid w:val="003C1E71"/>
    <w:rsid w:val="003C2C4A"/>
    <w:rsid w:val="003C6113"/>
    <w:rsid w:val="003D3559"/>
    <w:rsid w:val="003D4A6B"/>
    <w:rsid w:val="003E0FA5"/>
    <w:rsid w:val="003F24F5"/>
    <w:rsid w:val="003F3502"/>
    <w:rsid w:val="003F4E6E"/>
    <w:rsid w:val="003F5CE9"/>
    <w:rsid w:val="003F63D7"/>
    <w:rsid w:val="0040060C"/>
    <w:rsid w:val="00400A7A"/>
    <w:rsid w:val="0040106F"/>
    <w:rsid w:val="004137E3"/>
    <w:rsid w:val="00420641"/>
    <w:rsid w:val="00422405"/>
    <w:rsid w:val="004316B2"/>
    <w:rsid w:val="00432110"/>
    <w:rsid w:val="00432D45"/>
    <w:rsid w:val="0043521F"/>
    <w:rsid w:val="00435C3B"/>
    <w:rsid w:val="00435D8A"/>
    <w:rsid w:val="00451CA6"/>
    <w:rsid w:val="00453911"/>
    <w:rsid w:val="00454EDC"/>
    <w:rsid w:val="0045605E"/>
    <w:rsid w:val="00464C3B"/>
    <w:rsid w:val="0046558B"/>
    <w:rsid w:val="00465F54"/>
    <w:rsid w:val="004712BC"/>
    <w:rsid w:val="0047698C"/>
    <w:rsid w:val="0047720B"/>
    <w:rsid w:val="004812C5"/>
    <w:rsid w:val="00481788"/>
    <w:rsid w:val="00495C7C"/>
    <w:rsid w:val="00496215"/>
    <w:rsid w:val="004A27EE"/>
    <w:rsid w:val="004A2D04"/>
    <w:rsid w:val="004A3249"/>
    <w:rsid w:val="004A5692"/>
    <w:rsid w:val="004B335B"/>
    <w:rsid w:val="004B3757"/>
    <w:rsid w:val="004B4BE2"/>
    <w:rsid w:val="004C0D6D"/>
    <w:rsid w:val="004C144B"/>
    <w:rsid w:val="004C24ED"/>
    <w:rsid w:val="004C3A43"/>
    <w:rsid w:val="004C3D1C"/>
    <w:rsid w:val="004D3A93"/>
    <w:rsid w:val="004D5BD5"/>
    <w:rsid w:val="004D6569"/>
    <w:rsid w:val="004E1ED4"/>
    <w:rsid w:val="004E2D93"/>
    <w:rsid w:val="004E7978"/>
    <w:rsid w:val="004F4C60"/>
    <w:rsid w:val="00503F73"/>
    <w:rsid w:val="0050471C"/>
    <w:rsid w:val="0050622C"/>
    <w:rsid w:val="00510DB7"/>
    <w:rsid w:val="00512FFD"/>
    <w:rsid w:val="00514881"/>
    <w:rsid w:val="0052011A"/>
    <w:rsid w:val="00520637"/>
    <w:rsid w:val="00520C39"/>
    <w:rsid w:val="00522B19"/>
    <w:rsid w:val="0053072F"/>
    <w:rsid w:val="00530B71"/>
    <w:rsid w:val="00534E84"/>
    <w:rsid w:val="00535CB7"/>
    <w:rsid w:val="00543C79"/>
    <w:rsid w:val="00545A1B"/>
    <w:rsid w:val="005465E7"/>
    <w:rsid w:val="0055332E"/>
    <w:rsid w:val="00554746"/>
    <w:rsid w:val="005567B7"/>
    <w:rsid w:val="00563DA4"/>
    <w:rsid w:val="00563FD0"/>
    <w:rsid w:val="0056519F"/>
    <w:rsid w:val="005674DC"/>
    <w:rsid w:val="00571127"/>
    <w:rsid w:val="005735EB"/>
    <w:rsid w:val="0057386D"/>
    <w:rsid w:val="00581448"/>
    <w:rsid w:val="00583567"/>
    <w:rsid w:val="005915E3"/>
    <w:rsid w:val="00593057"/>
    <w:rsid w:val="00594163"/>
    <w:rsid w:val="005950DE"/>
    <w:rsid w:val="00597129"/>
    <w:rsid w:val="005A3F26"/>
    <w:rsid w:val="005A5D02"/>
    <w:rsid w:val="005B116B"/>
    <w:rsid w:val="005B34C1"/>
    <w:rsid w:val="005C00AD"/>
    <w:rsid w:val="005D2C86"/>
    <w:rsid w:val="005D2F7A"/>
    <w:rsid w:val="005D4FCF"/>
    <w:rsid w:val="005D7229"/>
    <w:rsid w:val="005E4454"/>
    <w:rsid w:val="005F2A7F"/>
    <w:rsid w:val="005F60EA"/>
    <w:rsid w:val="005F6610"/>
    <w:rsid w:val="00606369"/>
    <w:rsid w:val="00611162"/>
    <w:rsid w:val="00614F19"/>
    <w:rsid w:val="00615D68"/>
    <w:rsid w:val="00623231"/>
    <w:rsid w:val="00630B6E"/>
    <w:rsid w:val="00634158"/>
    <w:rsid w:val="0064034F"/>
    <w:rsid w:val="00641C3B"/>
    <w:rsid w:val="00660299"/>
    <w:rsid w:val="00661525"/>
    <w:rsid w:val="00661EA9"/>
    <w:rsid w:val="006622A3"/>
    <w:rsid w:val="0066464B"/>
    <w:rsid w:val="00665515"/>
    <w:rsid w:val="00666A5E"/>
    <w:rsid w:val="00674591"/>
    <w:rsid w:val="0069319E"/>
    <w:rsid w:val="00694664"/>
    <w:rsid w:val="006A1A08"/>
    <w:rsid w:val="006A258F"/>
    <w:rsid w:val="006A584B"/>
    <w:rsid w:val="006A7829"/>
    <w:rsid w:val="006A7845"/>
    <w:rsid w:val="006B339D"/>
    <w:rsid w:val="006B5515"/>
    <w:rsid w:val="006B605B"/>
    <w:rsid w:val="006C44B1"/>
    <w:rsid w:val="006C5C17"/>
    <w:rsid w:val="006D2461"/>
    <w:rsid w:val="006D2E31"/>
    <w:rsid w:val="006D7C8C"/>
    <w:rsid w:val="006E0544"/>
    <w:rsid w:val="006E4630"/>
    <w:rsid w:val="006F38B4"/>
    <w:rsid w:val="006F3FF9"/>
    <w:rsid w:val="0070029C"/>
    <w:rsid w:val="007003EA"/>
    <w:rsid w:val="007021AA"/>
    <w:rsid w:val="00703B14"/>
    <w:rsid w:val="00707C0E"/>
    <w:rsid w:val="0071079E"/>
    <w:rsid w:val="00710A8B"/>
    <w:rsid w:val="00721632"/>
    <w:rsid w:val="007227A6"/>
    <w:rsid w:val="007227EA"/>
    <w:rsid w:val="00725F6D"/>
    <w:rsid w:val="00730073"/>
    <w:rsid w:val="007323B9"/>
    <w:rsid w:val="00733990"/>
    <w:rsid w:val="0073493C"/>
    <w:rsid w:val="0074156C"/>
    <w:rsid w:val="007421DA"/>
    <w:rsid w:val="00742C09"/>
    <w:rsid w:val="00751A65"/>
    <w:rsid w:val="00755938"/>
    <w:rsid w:val="00756C2D"/>
    <w:rsid w:val="0076191B"/>
    <w:rsid w:val="00762994"/>
    <w:rsid w:val="00764124"/>
    <w:rsid w:val="0077138A"/>
    <w:rsid w:val="00771B59"/>
    <w:rsid w:val="0077400A"/>
    <w:rsid w:val="00775561"/>
    <w:rsid w:val="007820D2"/>
    <w:rsid w:val="00784257"/>
    <w:rsid w:val="007866D3"/>
    <w:rsid w:val="00792DC5"/>
    <w:rsid w:val="007944D8"/>
    <w:rsid w:val="007967BC"/>
    <w:rsid w:val="00796B6B"/>
    <w:rsid w:val="007B64DF"/>
    <w:rsid w:val="007B726D"/>
    <w:rsid w:val="007C6F05"/>
    <w:rsid w:val="007D0456"/>
    <w:rsid w:val="007D35FE"/>
    <w:rsid w:val="007D609C"/>
    <w:rsid w:val="007D64D2"/>
    <w:rsid w:val="007D789B"/>
    <w:rsid w:val="007D7C26"/>
    <w:rsid w:val="007E1D0F"/>
    <w:rsid w:val="007E37B9"/>
    <w:rsid w:val="007E45D1"/>
    <w:rsid w:val="007E534C"/>
    <w:rsid w:val="007E6BB7"/>
    <w:rsid w:val="007F0264"/>
    <w:rsid w:val="007F23F3"/>
    <w:rsid w:val="007F42A3"/>
    <w:rsid w:val="007F49FB"/>
    <w:rsid w:val="007F66B9"/>
    <w:rsid w:val="00802690"/>
    <w:rsid w:val="008044FB"/>
    <w:rsid w:val="00804731"/>
    <w:rsid w:val="008071DA"/>
    <w:rsid w:val="00811C80"/>
    <w:rsid w:val="00812114"/>
    <w:rsid w:val="00812AB9"/>
    <w:rsid w:val="00812DA7"/>
    <w:rsid w:val="008144B4"/>
    <w:rsid w:val="00815F89"/>
    <w:rsid w:val="008224EA"/>
    <w:rsid w:val="008231FD"/>
    <w:rsid w:val="008250A5"/>
    <w:rsid w:val="00826CA1"/>
    <w:rsid w:val="008316EF"/>
    <w:rsid w:val="00833E9F"/>
    <w:rsid w:val="00835071"/>
    <w:rsid w:val="008373BF"/>
    <w:rsid w:val="008432E7"/>
    <w:rsid w:val="00852FF5"/>
    <w:rsid w:val="008713D6"/>
    <w:rsid w:val="008716E8"/>
    <w:rsid w:val="00872718"/>
    <w:rsid w:val="0087281D"/>
    <w:rsid w:val="00873464"/>
    <w:rsid w:val="0087741D"/>
    <w:rsid w:val="00890D5B"/>
    <w:rsid w:val="00891661"/>
    <w:rsid w:val="00891CDF"/>
    <w:rsid w:val="0089240D"/>
    <w:rsid w:val="008A3A37"/>
    <w:rsid w:val="008B0AB5"/>
    <w:rsid w:val="008B5EF5"/>
    <w:rsid w:val="008B7A56"/>
    <w:rsid w:val="008B7A97"/>
    <w:rsid w:val="008D3F53"/>
    <w:rsid w:val="008D5803"/>
    <w:rsid w:val="008D7FB8"/>
    <w:rsid w:val="008E10E0"/>
    <w:rsid w:val="008E4656"/>
    <w:rsid w:val="008E54F4"/>
    <w:rsid w:val="008E7F9C"/>
    <w:rsid w:val="008F08B7"/>
    <w:rsid w:val="008F1A7D"/>
    <w:rsid w:val="008F5618"/>
    <w:rsid w:val="00902448"/>
    <w:rsid w:val="00903CAA"/>
    <w:rsid w:val="009121BE"/>
    <w:rsid w:val="0091396A"/>
    <w:rsid w:val="00915EB3"/>
    <w:rsid w:val="0091671C"/>
    <w:rsid w:val="00923D0B"/>
    <w:rsid w:val="009354D1"/>
    <w:rsid w:val="0093676B"/>
    <w:rsid w:val="009367A0"/>
    <w:rsid w:val="009415A5"/>
    <w:rsid w:val="00946063"/>
    <w:rsid w:val="0095432D"/>
    <w:rsid w:val="00962CC5"/>
    <w:rsid w:val="00966A4E"/>
    <w:rsid w:val="00973F8A"/>
    <w:rsid w:val="00982D1F"/>
    <w:rsid w:val="00986041"/>
    <w:rsid w:val="00992E86"/>
    <w:rsid w:val="009951F3"/>
    <w:rsid w:val="0099651A"/>
    <w:rsid w:val="0099674F"/>
    <w:rsid w:val="009A4720"/>
    <w:rsid w:val="009B1BF0"/>
    <w:rsid w:val="009B37BB"/>
    <w:rsid w:val="009B3BF3"/>
    <w:rsid w:val="009B3E19"/>
    <w:rsid w:val="009C17EB"/>
    <w:rsid w:val="009C31E6"/>
    <w:rsid w:val="009C37E7"/>
    <w:rsid w:val="009E56C7"/>
    <w:rsid w:val="009F57D0"/>
    <w:rsid w:val="009F5CD3"/>
    <w:rsid w:val="009F6922"/>
    <w:rsid w:val="009F6D8A"/>
    <w:rsid w:val="00A000B9"/>
    <w:rsid w:val="00A01979"/>
    <w:rsid w:val="00A03AA2"/>
    <w:rsid w:val="00A046B9"/>
    <w:rsid w:val="00A04B2A"/>
    <w:rsid w:val="00A05B5A"/>
    <w:rsid w:val="00A15B43"/>
    <w:rsid w:val="00A215BD"/>
    <w:rsid w:val="00A2270D"/>
    <w:rsid w:val="00A22B3A"/>
    <w:rsid w:val="00A22D2F"/>
    <w:rsid w:val="00A30EB3"/>
    <w:rsid w:val="00A31E38"/>
    <w:rsid w:val="00A32585"/>
    <w:rsid w:val="00A34290"/>
    <w:rsid w:val="00A404C1"/>
    <w:rsid w:val="00A41721"/>
    <w:rsid w:val="00A42DDF"/>
    <w:rsid w:val="00A431FF"/>
    <w:rsid w:val="00A44CF7"/>
    <w:rsid w:val="00A44D1E"/>
    <w:rsid w:val="00A46D8C"/>
    <w:rsid w:val="00A47A89"/>
    <w:rsid w:val="00A535F2"/>
    <w:rsid w:val="00A565A1"/>
    <w:rsid w:val="00A575D6"/>
    <w:rsid w:val="00A649F2"/>
    <w:rsid w:val="00A7112D"/>
    <w:rsid w:val="00A72C36"/>
    <w:rsid w:val="00A76571"/>
    <w:rsid w:val="00A775F3"/>
    <w:rsid w:val="00A81D31"/>
    <w:rsid w:val="00A86456"/>
    <w:rsid w:val="00A97E68"/>
    <w:rsid w:val="00AA0D37"/>
    <w:rsid w:val="00AA1462"/>
    <w:rsid w:val="00AA21F8"/>
    <w:rsid w:val="00AB508C"/>
    <w:rsid w:val="00AB73C3"/>
    <w:rsid w:val="00AC03B2"/>
    <w:rsid w:val="00AD46E7"/>
    <w:rsid w:val="00AE0E6A"/>
    <w:rsid w:val="00AE4087"/>
    <w:rsid w:val="00AE4A6E"/>
    <w:rsid w:val="00AE5187"/>
    <w:rsid w:val="00AE72AB"/>
    <w:rsid w:val="00AF03C5"/>
    <w:rsid w:val="00AF3BFD"/>
    <w:rsid w:val="00AF5AF0"/>
    <w:rsid w:val="00AF5C01"/>
    <w:rsid w:val="00B0315C"/>
    <w:rsid w:val="00B035CD"/>
    <w:rsid w:val="00B10A88"/>
    <w:rsid w:val="00B127E0"/>
    <w:rsid w:val="00B12D7C"/>
    <w:rsid w:val="00B12D81"/>
    <w:rsid w:val="00B43CC3"/>
    <w:rsid w:val="00B456D1"/>
    <w:rsid w:val="00B47328"/>
    <w:rsid w:val="00B47AD7"/>
    <w:rsid w:val="00B53E78"/>
    <w:rsid w:val="00B5566D"/>
    <w:rsid w:val="00B560E1"/>
    <w:rsid w:val="00B6163E"/>
    <w:rsid w:val="00B616B6"/>
    <w:rsid w:val="00B65879"/>
    <w:rsid w:val="00B65B56"/>
    <w:rsid w:val="00B86072"/>
    <w:rsid w:val="00B90C28"/>
    <w:rsid w:val="00B9626E"/>
    <w:rsid w:val="00B964B1"/>
    <w:rsid w:val="00BA5024"/>
    <w:rsid w:val="00BB008D"/>
    <w:rsid w:val="00BB11B2"/>
    <w:rsid w:val="00BB3E57"/>
    <w:rsid w:val="00BB4BA4"/>
    <w:rsid w:val="00BC5796"/>
    <w:rsid w:val="00BD3763"/>
    <w:rsid w:val="00BD68F7"/>
    <w:rsid w:val="00BD6BC6"/>
    <w:rsid w:val="00BE202F"/>
    <w:rsid w:val="00BE22AD"/>
    <w:rsid w:val="00BE2BB8"/>
    <w:rsid w:val="00BE3AB1"/>
    <w:rsid w:val="00BE45E3"/>
    <w:rsid w:val="00BF0F0A"/>
    <w:rsid w:val="00BF5F6D"/>
    <w:rsid w:val="00BF72BB"/>
    <w:rsid w:val="00C04F97"/>
    <w:rsid w:val="00C131AF"/>
    <w:rsid w:val="00C15DDB"/>
    <w:rsid w:val="00C201A3"/>
    <w:rsid w:val="00C24521"/>
    <w:rsid w:val="00C24E3F"/>
    <w:rsid w:val="00C269D1"/>
    <w:rsid w:val="00C30CC3"/>
    <w:rsid w:val="00C448AD"/>
    <w:rsid w:val="00C50E57"/>
    <w:rsid w:val="00C57F3B"/>
    <w:rsid w:val="00C61009"/>
    <w:rsid w:val="00C636E4"/>
    <w:rsid w:val="00C653FF"/>
    <w:rsid w:val="00C66482"/>
    <w:rsid w:val="00C80D9B"/>
    <w:rsid w:val="00C81771"/>
    <w:rsid w:val="00C86AB2"/>
    <w:rsid w:val="00C96784"/>
    <w:rsid w:val="00CA15A8"/>
    <w:rsid w:val="00CA259A"/>
    <w:rsid w:val="00CA3FCB"/>
    <w:rsid w:val="00CA7D70"/>
    <w:rsid w:val="00CB3A57"/>
    <w:rsid w:val="00CB3AA6"/>
    <w:rsid w:val="00CC5775"/>
    <w:rsid w:val="00CC70D6"/>
    <w:rsid w:val="00CD091A"/>
    <w:rsid w:val="00CD5866"/>
    <w:rsid w:val="00CD6CE1"/>
    <w:rsid w:val="00CD7F27"/>
    <w:rsid w:val="00CE1201"/>
    <w:rsid w:val="00CE139E"/>
    <w:rsid w:val="00CE3A8B"/>
    <w:rsid w:val="00CE4FE1"/>
    <w:rsid w:val="00CF199D"/>
    <w:rsid w:val="00CF223B"/>
    <w:rsid w:val="00CF24CF"/>
    <w:rsid w:val="00CF3BBD"/>
    <w:rsid w:val="00CF59BF"/>
    <w:rsid w:val="00CF5B10"/>
    <w:rsid w:val="00CF64E0"/>
    <w:rsid w:val="00CF749A"/>
    <w:rsid w:val="00D048EB"/>
    <w:rsid w:val="00D049CF"/>
    <w:rsid w:val="00D04DF1"/>
    <w:rsid w:val="00D1129C"/>
    <w:rsid w:val="00D16FBF"/>
    <w:rsid w:val="00D2292B"/>
    <w:rsid w:val="00D265B8"/>
    <w:rsid w:val="00D2661E"/>
    <w:rsid w:val="00D275AB"/>
    <w:rsid w:val="00D310D4"/>
    <w:rsid w:val="00D3113D"/>
    <w:rsid w:val="00D318F7"/>
    <w:rsid w:val="00D3348A"/>
    <w:rsid w:val="00D33942"/>
    <w:rsid w:val="00D46427"/>
    <w:rsid w:val="00D47B62"/>
    <w:rsid w:val="00D507E2"/>
    <w:rsid w:val="00D53351"/>
    <w:rsid w:val="00D61991"/>
    <w:rsid w:val="00D66F50"/>
    <w:rsid w:val="00D676E6"/>
    <w:rsid w:val="00D70194"/>
    <w:rsid w:val="00D750DC"/>
    <w:rsid w:val="00D75916"/>
    <w:rsid w:val="00D826A1"/>
    <w:rsid w:val="00D86195"/>
    <w:rsid w:val="00D92F96"/>
    <w:rsid w:val="00D957B6"/>
    <w:rsid w:val="00DA1096"/>
    <w:rsid w:val="00DB1DF6"/>
    <w:rsid w:val="00DB1E41"/>
    <w:rsid w:val="00DB47C0"/>
    <w:rsid w:val="00DB6E9C"/>
    <w:rsid w:val="00DC057C"/>
    <w:rsid w:val="00DC2AAD"/>
    <w:rsid w:val="00DC300F"/>
    <w:rsid w:val="00DD1309"/>
    <w:rsid w:val="00DE19F8"/>
    <w:rsid w:val="00DF37CB"/>
    <w:rsid w:val="00E01CCA"/>
    <w:rsid w:val="00E035F1"/>
    <w:rsid w:val="00E03DA6"/>
    <w:rsid w:val="00E073D2"/>
    <w:rsid w:val="00E10642"/>
    <w:rsid w:val="00E12DC8"/>
    <w:rsid w:val="00E21CC0"/>
    <w:rsid w:val="00E405CE"/>
    <w:rsid w:val="00E47CFF"/>
    <w:rsid w:val="00E526C6"/>
    <w:rsid w:val="00E53FD3"/>
    <w:rsid w:val="00E616D9"/>
    <w:rsid w:val="00E6470A"/>
    <w:rsid w:val="00E776BE"/>
    <w:rsid w:val="00E81411"/>
    <w:rsid w:val="00E90C8E"/>
    <w:rsid w:val="00E957E6"/>
    <w:rsid w:val="00EA040B"/>
    <w:rsid w:val="00EA080C"/>
    <w:rsid w:val="00EA23DF"/>
    <w:rsid w:val="00EA7B53"/>
    <w:rsid w:val="00EB0C9E"/>
    <w:rsid w:val="00EB2347"/>
    <w:rsid w:val="00EB35C7"/>
    <w:rsid w:val="00EB58D9"/>
    <w:rsid w:val="00EC4034"/>
    <w:rsid w:val="00ED4FC4"/>
    <w:rsid w:val="00EE1555"/>
    <w:rsid w:val="00EE1CEF"/>
    <w:rsid w:val="00EE655C"/>
    <w:rsid w:val="00EF39DB"/>
    <w:rsid w:val="00EF4130"/>
    <w:rsid w:val="00F047F5"/>
    <w:rsid w:val="00F04A67"/>
    <w:rsid w:val="00F050B0"/>
    <w:rsid w:val="00F056FB"/>
    <w:rsid w:val="00F11B00"/>
    <w:rsid w:val="00F33917"/>
    <w:rsid w:val="00F372BF"/>
    <w:rsid w:val="00F46BEE"/>
    <w:rsid w:val="00F533FF"/>
    <w:rsid w:val="00F630E8"/>
    <w:rsid w:val="00F709DD"/>
    <w:rsid w:val="00F72530"/>
    <w:rsid w:val="00F8401E"/>
    <w:rsid w:val="00F8656C"/>
    <w:rsid w:val="00F87A98"/>
    <w:rsid w:val="00F92CC5"/>
    <w:rsid w:val="00F92FEC"/>
    <w:rsid w:val="00F945F5"/>
    <w:rsid w:val="00FA24F7"/>
    <w:rsid w:val="00FB215C"/>
    <w:rsid w:val="00FB467F"/>
    <w:rsid w:val="00FC1054"/>
    <w:rsid w:val="00FC5178"/>
    <w:rsid w:val="00FC6D22"/>
    <w:rsid w:val="00FC740D"/>
    <w:rsid w:val="00FD1816"/>
    <w:rsid w:val="00FD22EE"/>
    <w:rsid w:val="00FD553D"/>
    <w:rsid w:val="00FD5DA0"/>
    <w:rsid w:val="00FD7023"/>
    <w:rsid w:val="00FD744B"/>
    <w:rsid w:val="00FE0170"/>
    <w:rsid w:val="00FE0216"/>
    <w:rsid w:val="00FE0E0E"/>
    <w:rsid w:val="00FE11E5"/>
    <w:rsid w:val="00FE1290"/>
    <w:rsid w:val="00FE282A"/>
    <w:rsid w:val="00FE3E06"/>
    <w:rsid w:val="00FE4FE4"/>
    <w:rsid w:val="00FF129A"/>
    <w:rsid w:val="00FF3705"/>
    <w:rsid w:val="00FF4073"/>
    <w:rsid w:val="00FF46AF"/>
    <w:rsid w:val="00FF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9F738"/>
  <w15:chartTrackingRefBased/>
  <w15:docId w15:val="{28B212B7-4CC4-46F4-B3F9-16423EED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3F26"/>
    <w:pPr>
      <w:spacing w:after="0" w:line="240" w:lineRule="auto"/>
    </w:pPr>
    <w:rPr>
      <w:sz w:val="24"/>
      <w:szCs w:val="24"/>
    </w:rPr>
  </w:style>
  <w:style w:type="paragraph" w:styleId="Heading2">
    <w:name w:val="heading 2"/>
    <w:basedOn w:val="Normal"/>
    <w:link w:val="Heading2Char"/>
    <w:uiPriority w:val="9"/>
    <w:qFormat/>
    <w:rsid w:val="001511A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DC5"/>
    <w:rPr>
      <w:color w:val="0000FF"/>
      <w:u w:val="single"/>
    </w:rPr>
  </w:style>
  <w:style w:type="table" w:styleId="TableGrid">
    <w:name w:val="Table Grid"/>
    <w:basedOn w:val="TableNormal"/>
    <w:uiPriority w:val="39"/>
    <w:rsid w:val="00792DC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2DC5"/>
    <w:rPr>
      <w:color w:val="605E5C"/>
      <w:shd w:val="clear" w:color="auto" w:fill="E1DFDD"/>
    </w:rPr>
  </w:style>
  <w:style w:type="paragraph" w:styleId="ListParagraph">
    <w:name w:val="List Paragraph"/>
    <w:basedOn w:val="Normal"/>
    <w:uiPriority w:val="34"/>
    <w:qFormat/>
    <w:rsid w:val="00792DC5"/>
    <w:pPr>
      <w:ind w:left="720"/>
      <w:contextualSpacing/>
    </w:pPr>
  </w:style>
  <w:style w:type="paragraph" w:customStyle="1" w:styleId="xmsonormal">
    <w:name w:val="x_msonormal"/>
    <w:basedOn w:val="Normal"/>
    <w:rsid w:val="00360399"/>
    <w:rPr>
      <w:rFonts w:ascii="Calibri" w:hAnsi="Calibri" w:cs="Calibri"/>
      <w:sz w:val="22"/>
      <w:szCs w:val="22"/>
    </w:rPr>
  </w:style>
  <w:style w:type="character" w:styleId="Strong">
    <w:name w:val="Strong"/>
    <w:basedOn w:val="DefaultParagraphFont"/>
    <w:uiPriority w:val="22"/>
    <w:qFormat/>
    <w:rsid w:val="0095432D"/>
    <w:rPr>
      <w:b/>
      <w:bCs/>
    </w:rPr>
  </w:style>
  <w:style w:type="character" w:styleId="FollowedHyperlink">
    <w:name w:val="FollowedHyperlink"/>
    <w:basedOn w:val="DefaultParagraphFont"/>
    <w:uiPriority w:val="99"/>
    <w:semiHidden/>
    <w:unhideWhenUsed/>
    <w:rsid w:val="00A535F2"/>
    <w:rPr>
      <w:color w:val="954F72" w:themeColor="followedHyperlink"/>
      <w:u w:val="single"/>
    </w:rPr>
  </w:style>
  <w:style w:type="paragraph" w:styleId="Revision">
    <w:name w:val="Revision"/>
    <w:hidden/>
    <w:uiPriority w:val="99"/>
    <w:semiHidden/>
    <w:rsid w:val="001F02E4"/>
    <w:pPr>
      <w:spacing w:after="0" w:line="240" w:lineRule="auto"/>
    </w:pPr>
    <w:rPr>
      <w:sz w:val="24"/>
      <w:szCs w:val="24"/>
    </w:rPr>
  </w:style>
  <w:style w:type="character" w:styleId="CommentReference">
    <w:name w:val="annotation reference"/>
    <w:basedOn w:val="DefaultParagraphFont"/>
    <w:uiPriority w:val="99"/>
    <w:semiHidden/>
    <w:unhideWhenUsed/>
    <w:rsid w:val="00C636E4"/>
    <w:rPr>
      <w:sz w:val="16"/>
      <w:szCs w:val="16"/>
    </w:rPr>
  </w:style>
  <w:style w:type="paragraph" w:styleId="CommentText">
    <w:name w:val="annotation text"/>
    <w:basedOn w:val="Normal"/>
    <w:link w:val="CommentTextChar"/>
    <w:uiPriority w:val="99"/>
    <w:unhideWhenUsed/>
    <w:rsid w:val="00C636E4"/>
    <w:rPr>
      <w:sz w:val="20"/>
      <w:szCs w:val="20"/>
    </w:rPr>
  </w:style>
  <w:style w:type="character" w:customStyle="1" w:styleId="CommentTextChar">
    <w:name w:val="Comment Text Char"/>
    <w:basedOn w:val="DefaultParagraphFont"/>
    <w:link w:val="CommentText"/>
    <w:uiPriority w:val="99"/>
    <w:rsid w:val="00C636E4"/>
    <w:rPr>
      <w:sz w:val="20"/>
      <w:szCs w:val="20"/>
    </w:rPr>
  </w:style>
  <w:style w:type="paragraph" w:styleId="CommentSubject">
    <w:name w:val="annotation subject"/>
    <w:basedOn w:val="CommentText"/>
    <w:next w:val="CommentText"/>
    <w:link w:val="CommentSubjectChar"/>
    <w:uiPriority w:val="99"/>
    <w:semiHidden/>
    <w:unhideWhenUsed/>
    <w:rsid w:val="00C636E4"/>
    <w:rPr>
      <w:b/>
      <w:bCs/>
    </w:rPr>
  </w:style>
  <w:style w:type="character" w:customStyle="1" w:styleId="CommentSubjectChar">
    <w:name w:val="Comment Subject Char"/>
    <w:basedOn w:val="CommentTextChar"/>
    <w:link w:val="CommentSubject"/>
    <w:uiPriority w:val="99"/>
    <w:semiHidden/>
    <w:rsid w:val="00C636E4"/>
    <w:rPr>
      <w:b/>
      <w:bCs/>
      <w:sz w:val="20"/>
      <w:szCs w:val="20"/>
    </w:rPr>
  </w:style>
  <w:style w:type="paragraph" w:styleId="BalloonText">
    <w:name w:val="Balloon Text"/>
    <w:basedOn w:val="Normal"/>
    <w:link w:val="BalloonTextChar"/>
    <w:uiPriority w:val="99"/>
    <w:semiHidden/>
    <w:unhideWhenUsed/>
    <w:rsid w:val="00DB47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7C0"/>
    <w:rPr>
      <w:rFonts w:ascii="Segoe UI" w:hAnsi="Segoe UI" w:cs="Segoe UI"/>
      <w:sz w:val="18"/>
      <w:szCs w:val="18"/>
    </w:rPr>
  </w:style>
  <w:style w:type="character" w:customStyle="1" w:styleId="Heading2Char">
    <w:name w:val="Heading 2 Char"/>
    <w:basedOn w:val="DefaultParagraphFont"/>
    <w:link w:val="Heading2"/>
    <w:uiPriority w:val="9"/>
    <w:rsid w:val="001511AC"/>
    <w:rPr>
      <w:rFonts w:ascii="Times New Roman" w:eastAsia="Times New Roman" w:hAnsi="Times New Roman" w:cs="Times New Roman"/>
      <w:b/>
      <w:bCs/>
      <w:sz w:val="36"/>
      <w:szCs w:val="36"/>
    </w:rPr>
  </w:style>
  <w:style w:type="paragraph" w:styleId="NormalWeb">
    <w:name w:val="Normal (Web)"/>
    <w:basedOn w:val="Normal"/>
    <w:uiPriority w:val="99"/>
    <w:unhideWhenUsed/>
    <w:rsid w:val="001511A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FF4C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497798">
      <w:bodyDiv w:val="1"/>
      <w:marLeft w:val="0"/>
      <w:marRight w:val="0"/>
      <w:marTop w:val="0"/>
      <w:marBottom w:val="0"/>
      <w:divBdr>
        <w:top w:val="none" w:sz="0" w:space="0" w:color="auto"/>
        <w:left w:val="none" w:sz="0" w:space="0" w:color="auto"/>
        <w:bottom w:val="none" w:sz="0" w:space="0" w:color="auto"/>
        <w:right w:val="none" w:sz="0" w:space="0" w:color="auto"/>
      </w:divBdr>
      <w:divsChild>
        <w:div w:id="2070378515">
          <w:marLeft w:val="0"/>
          <w:marRight w:val="0"/>
          <w:marTop w:val="0"/>
          <w:marBottom w:val="0"/>
          <w:divBdr>
            <w:top w:val="none" w:sz="0" w:space="0" w:color="auto"/>
            <w:left w:val="none" w:sz="0" w:space="0" w:color="auto"/>
            <w:bottom w:val="none" w:sz="0" w:space="0" w:color="auto"/>
            <w:right w:val="none" w:sz="0" w:space="0" w:color="auto"/>
          </w:divBdr>
        </w:div>
      </w:divsChild>
    </w:div>
    <w:div w:id="422999212">
      <w:bodyDiv w:val="1"/>
      <w:marLeft w:val="0"/>
      <w:marRight w:val="0"/>
      <w:marTop w:val="0"/>
      <w:marBottom w:val="0"/>
      <w:divBdr>
        <w:top w:val="none" w:sz="0" w:space="0" w:color="auto"/>
        <w:left w:val="none" w:sz="0" w:space="0" w:color="auto"/>
        <w:bottom w:val="none" w:sz="0" w:space="0" w:color="auto"/>
        <w:right w:val="none" w:sz="0" w:space="0" w:color="auto"/>
      </w:divBdr>
    </w:div>
    <w:div w:id="481391145">
      <w:bodyDiv w:val="1"/>
      <w:marLeft w:val="0"/>
      <w:marRight w:val="0"/>
      <w:marTop w:val="0"/>
      <w:marBottom w:val="0"/>
      <w:divBdr>
        <w:top w:val="none" w:sz="0" w:space="0" w:color="auto"/>
        <w:left w:val="none" w:sz="0" w:space="0" w:color="auto"/>
        <w:bottom w:val="none" w:sz="0" w:space="0" w:color="auto"/>
        <w:right w:val="none" w:sz="0" w:space="0" w:color="auto"/>
      </w:divBdr>
    </w:div>
    <w:div w:id="565461280">
      <w:bodyDiv w:val="1"/>
      <w:marLeft w:val="0"/>
      <w:marRight w:val="0"/>
      <w:marTop w:val="0"/>
      <w:marBottom w:val="0"/>
      <w:divBdr>
        <w:top w:val="none" w:sz="0" w:space="0" w:color="auto"/>
        <w:left w:val="none" w:sz="0" w:space="0" w:color="auto"/>
        <w:bottom w:val="none" w:sz="0" w:space="0" w:color="auto"/>
        <w:right w:val="none" w:sz="0" w:space="0" w:color="auto"/>
      </w:divBdr>
      <w:divsChild>
        <w:div w:id="27682747">
          <w:marLeft w:val="0"/>
          <w:marRight w:val="0"/>
          <w:marTop w:val="0"/>
          <w:marBottom w:val="0"/>
          <w:divBdr>
            <w:top w:val="none" w:sz="0" w:space="0" w:color="auto"/>
            <w:left w:val="none" w:sz="0" w:space="0" w:color="auto"/>
            <w:bottom w:val="none" w:sz="0" w:space="0" w:color="auto"/>
            <w:right w:val="none" w:sz="0" w:space="0" w:color="auto"/>
          </w:divBdr>
        </w:div>
      </w:divsChild>
    </w:div>
    <w:div w:id="649334114">
      <w:bodyDiv w:val="1"/>
      <w:marLeft w:val="0"/>
      <w:marRight w:val="0"/>
      <w:marTop w:val="0"/>
      <w:marBottom w:val="0"/>
      <w:divBdr>
        <w:top w:val="none" w:sz="0" w:space="0" w:color="auto"/>
        <w:left w:val="none" w:sz="0" w:space="0" w:color="auto"/>
        <w:bottom w:val="none" w:sz="0" w:space="0" w:color="auto"/>
        <w:right w:val="none" w:sz="0" w:space="0" w:color="auto"/>
      </w:divBdr>
      <w:divsChild>
        <w:div w:id="1341658378">
          <w:marLeft w:val="0"/>
          <w:marRight w:val="0"/>
          <w:marTop w:val="0"/>
          <w:marBottom w:val="0"/>
          <w:divBdr>
            <w:top w:val="none" w:sz="0" w:space="0" w:color="auto"/>
            <w:left w:val="none" w:sz="0" w:space="0" w:color="auto"/>
            <w:bottom w:val="none" w:sz="0" w:space="0" w:color="auto"/>
            <w:right w:val="none" w:sz="0" w:space="0" w:color="auto"/>
          </w:divBdr>
          <w:divsChild>
            <w:div w:id="137653643">
              <w:marLeft w:val="0"/>
              <w:marRight w:val="0"/>
              <w:marTop w:val="0"/>
              <w:marBottom w:val="0"/>
              <w:divBdr>
                <w:top w:val="none" w:sz="0" w:space="0" w:color="auto"/>
                <w:left w:val="none" w:sz="0" w:space="0" w:color="auto"/>
                <w:bottom w:val="none" w:sz="0" w:space="0" w:color="auto"/>
                <w:right w:val="none" w:sz="0" w:space="0" w:color="auto"/>
              </w:divBdr>
              <w:divsChild>
                <w:div w:id="1276331787">
                  <w:marLeft w:val="0"/>
                  <w:marRight w:val="0"/>
                  <w:marTop w:val="0"/>
                  <w:marBottom w:val="0"/>
                  <w:divBdr>
                    <w:top w:val="none" w:sz="0" w:space="0" w:color="auto"/>
                    <w:left w:val="none" w:sz="0" w:space="0" w:color="auto"/>
                    <w:bottom w:val="none" w:sz="0" w:space="0" w:color="auto"/>
                    <w:right w:val="none" w:sz="0" w:space="0" w:color="auto"/>
                  </w:divBdr>
                  <w:divsChild>
                    <w:div w:id="902519516">
                      <w:marLeft w:val="0"/>
                      <w:marRight w:val="0"/>
                      <w:marTop w:val="0"/>
                      <w:marBottom w:val="0"/>
                      <w:divBdr>
                        <w:top w:val="none" w:sz="0" w:space="0" w:color="auto"/>
                        <w:left w:val="none" w:sz="0" w:space="0" w:color="auto"/>
                        <w:bottom w:val="none" w:sz="0" w:space="0" w:color="auto"/>
                        <w:right w:val="none" w:sz="0" w:space="0" w:color="auto"/>
                      </w:divBdr>
                      <w:divsChild>
                        <w:div w:id="169950861">
                          <w:marLeft w:val="0"/>
                          <w:marRight w:val="0"/>
                          <w:marTop w:val="0"/>
                          <w:marBottom w:val="0"/>
                          <w:divBdr>
                            <w:top w:val="none" w:sz="0" w:space="0" w:color="auto"/>
                            <w:left w:val="none" w:sz="0" w:space="0" w:color="auto"/>
                            <w:bottom w:val="none" w:sz="0" w:space="0" w:color="auto"/>
                            <w:right w:val="none" w:sz="0" w:space="0" w:color="auto"/>
                          </w:divBdr>
                          <w:divsChild>
                            <w:div w:id="1682246106">
                              <w:marLeft w:val="0"/>
                              <w:marRight w:val="0"/>
                              <w:marTop w:val="0"/>
                              <w:marBottom w:val="0"/>
                              <w:divBdr>
                                <w:top w:val="none" w:sz="0" w:space="0" w:color="auto"/>
                                <w:left w:val="none" w:sz="0" w:space="0" w:color="auto"/>
                                <w:bottom w:val="none" w:sz="0" w:space="0" w:color="auto"/>
                                <w:right w:val="none" w:sz="0" w:space="0" w:color="auto"/>
                              </w:divBdr>
                              <w:divsChild>
                                <w:div w:id="1865056197">
                                  <w:marLeft w:val="0"/>
                                  <w:marRight w:val="0"/>
                                  <w:marTop w:val="0"/>
                                  <w:marBottom w:val="0"/>
                                  <w:divBdr>
                                    <w:top w:val="none" w:sz="0" w:space="0" w:color="auto"/>
                                    <w:left w:val="none" w:sz="0" w:space="0" w:color="auto"/>
                                    <w:bottom w:val="none" w:sz="0" w:space="0" w:color="auto"/>
                                    <w:right w:val="none" w:sz="0" w:space="0" w:color="auto"/>
                                  </w:divBdr>
                                  <w:divsChild>
                                    <w:div w:id="123549893">
                                      <w:marLeft w:val="0"/>
                                      <w:marRight w:val="0"/>
                                      <w:marTop w:val="0"/>
                                      <w:marBottom w:val="0"/>
                                      <w:divBdr>
                                        <w:top w:val="none" w:sz="0" w:space="0" w:color="auto"/>
                                        <w:left w:val="none" w:sz="0" w:space="0" w:color="auto"/>
                                        <w:bottom w:val="none" w:sz="0" w:space="0" w:color="auto"/>
                                        <w:right w:val="none" w:sz="0" w:space="0" w:color="auto"/>
                                      </w:divBdr>
                                      <w:divsChild>
                                        <w:div w:id="472328488">
                                          <w:marLeft w:val="0"/>
                                          <w:marRight w:val="0"/>
                                          <w:marTop w:val="0"/>
                                          <w:marBottom w:val="0"/>
                                          <w:divBdr>
                                            <w:top w:val="none" w:sz="0" w:space="0" w:color="auto"/>
                                            <w:left w:val="none" w:sz="0" w:space="0" w:color="auto"/>
                                            <w:bottom w:val="none" w:sz="0" w:space="0" w:color="auto"/>
                                            <w:right w:val="none" w:sz="0" w:space="0" w:color="auto"/>
                                          </w:divBdr>
                                          <w:divsChild>
                                            <w:div w:id="716583126">
                                              <w:marLeft w:val="0"/>
                                              <w:marRight w:val="0"/>
                                              <w:marTop w:val="0"/>
                                              <w:marBottom w:val="0"/>
                                              <w:divBdr>
                                                <w:top w:val="none" w:sz="0" w:space="0" w:color="auto"/>
                                                <w:left w:val="none" w:sz="0" w:space="0" w:color="auto"/>
                                                <w:bottom w:val="none" w:sz="0" w:space="0" w:color="auto"/>
                                                <w:right w:val="none" w:sz="0" w:space="0" w:color="auto"/>
                                              </w:divBdr>
                                              <w:divsChild>
                                                <w:div w:id="807937264">
                                                  <w:marLeft w:val="0"/>
                                                  <w:marRight w:val="0"/>
                                                  <w:marTop w:val="0"/>
                                                  <w:marBottom w:val="0"/>
                                                  <w:divBdr>
                                                    <w:top w:val="none" w:sz="0" w:space="0" w:color="auto"/>
                                                    <w:left w:val="none" w:sz="0" w:space="0" w:color="auto"/>
                                                    <w:bottom w:val="none" w:sz="0" w:space="0" w:color="auto"/>
                                                    <w:right w:val="none" w:sz="0" w:space="0" w:color="auto"/>
                                                  </w:divBdr>
                                                  <w:divsChild>
                                                    <w:div w:id="154232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2294769">
              <w:marLeft w:val="0"/>
              <w:marRight w:val="0"/>
              <w:marTop w:val="0"/>
              <w:marBottom w:val="0"/>
              <w:divBdr>
                <w:top w:val="none" w:sz="0" w:space="0" w:color="auto"/>
                <w:left w:val="none" w:sz="0" w:space="0" w:color="auto"/>
                <w:bottom w:val="none" w:sz="0" w:space="0" w:color="auto"/>
                <w:right w:val="none" w:sz="0" w:space="0" w:color="auto"/>
              </w:divBdr>
              <w:divsChild>
                <w:div w:id="967006045">
                  <w:marLeft w:val="0"/>
                  <w:marRight w:val="0"/>
                  <w:marTop w:val="0"/>
                  <w:marBottom w:val="0"/>
                  <w:divBdr>
                    <w:top w:val="none" w:sz="0" w:space="0" w:color="auto"/>
                    <w:left w:val="none" w:sz="0" w:space="0" w:color="auto"/>
                    <w:bottom w:val="none" w:sz="0" w:space="0" w:color="auto"/>
                    <w:right w:val="none" w:sz="0" w:space="0" w:color="auto"/>
                  </w:divBdr>
                  <w:divsChild>
                    <w:div w:id="893468961">
                      <w:marLeft w:val="0"/>
                      <w:marRight w:val="0"/>
                      <w:marTop w:val="0"/>
                      <w:marBottom w:val="0"/>
                      <w:divBdr>
                        <w:top w:val="none" w:sz="0" w:space="0" w:color="auto"/>
                        <w:left w:val="none" w:sz="0" w:space="0" w:color="auto"/>
                        <w:bottom w:val="none" w:sz="0" w:space="0" w:color="auto"/>
                        <w:right w:val="none" w:sz="0" w:space="0" w:color="auto"/>
                      </w:divBdr>
                      <w:divsChild>
                        <w:div w:id="1899003457">
                          <w:marLeft w:val="0"/>
                          <w:marRight w:val="0"/>
                          <w:marTop w:val="0"/>
                          <w:marBottom w:val="0"/>
                          <w:divBdr>
                            <w:top w:val="none" w:sz="0" w:space="0" w:color="auto"/>
                            <w:left w:val="none" w:sz="0" w:space="0" w:color="auto"/>
                            <w:bottom w:val="none" w:sz="0" w:space="0" w:color="auto"/>
                            <w:right w:val="none" w:sz="0" w:space="0" w:color="auto"/>
                          </w:divBdr>
                          <w:divsChild>
                            <w:div w:id="1037970067">
                              <w:marLeft w:val="0"/>
                              <w:marRight w:val="0"/>
                              <w:marTop w:val="0"/>
                              <w:marBottom w:val="0"/>
                              <w:divBdr>
                                <w:top w:val="none" w:sz="0" w:space="0" w:color="auto"/>
                                <w:left w:val="none" w:sz="0" w:space="0" w:color="auto"/>
                                <w:bottom w:val="none" w:sz="0" w:space="0" w:color="auto"/>
                                <w:right w:val="none" w:sz="0" w:space="0" w:color="auto"/>
                              </w:divBdr>
                              <w:divsChild>
                                <w:div w:id="10828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680704">
      <w:bodyDiv w:val="1"/>
      <w:marLeft w:val="0"/>
      <w:marRight w:val="0"/>
      <w:marTop w:val="0"/>
      <w:marBottom w:val="0"/>
      <w:divBdr>
        <w:top w:val="none" w:sz="0" w:space="0" w:color="auto"/>
        <w:left w:val="none" w:sz="0" w:space="0" w:color="auto"/>
        <w:bottom w:val="none" w:sz="0" w:space="0" w:color="auto"/>
        <w:right w:val="none" w:sz="0" w:space="0" w:color="auto"/>
      </w:divBdr>
      <w:divsChild>
        <w:div w:id="1766418977">
          <w:marLeft w:val="0"/>
          <w:marRight w:val="0"/>
          <w:marTop w:val="0"/>
          <w:marBottom w:val="0"/>
          <w:divBdr>
            <w:top w:val="none" w:sz="0" w:space="0" w:color="auto"/>
            <w:left w:val="none" w:sz="0" w:space="0" w:color="auto"/>
            <w:bottom w:val="none" w:sz="0" w:space="0" w:color="auto"/>
            <w:right w:val="none" w:sz="0" w:space="0" w:color="auto"/>
          </w:divBdr>
        </w:div>
      </w:divsChild>
    </w:div>
    <w:div w:id="794712472">
      <w:bodyDiv w:val="1"/>
      <w:marLeft w:val="0"/>
      <w:marRight w:val="0"/>
      <w:marTop w:val="0"/>
      <w:marBottom w:val="0"/>
      <w:divBdr>
        <w:top w:val="none" w:sz="0" w:space="0" w:color="auto"/>
        <w:left w:val="none" w:sz="0" w:space="0" w:color="auto"/>
        <w:bottom w:val="none" w:sz="0" w:space="0" w:color="auto"/>
        <w:right w:val="none" w:sz="0" w:space="0" w:color="auto"/>
      </w:divBdr>
    </w:div>
    <w:div w:id="1019892236">
      <w:bodyDiv w:val="1"/>
      <w:marLeft w:val="0"/>
      <w:marRight w:val="0"/>
      <w:marTop w:val="0"/>
      <w:marBottom w:val="0"/>
      <w:divBdr>
        <w:top w:val="none" w:sz="0" w:space="0" w:color="auto"/>
        <w:left w:val="none" w:sz="0" w:space="0" w:color="auto"/>
        <w:bottom w:val="none" w:sz="0" w:space="0" w:color="auto"/>
        <w:right w:val="none" w:sz="0" w:space="0" w:color="auto"/>
      </w:divBdr>
    </w:div>
    <w:div w:id="1047022775">
      <w:bodyDiv w:val="1"/>
      <w:marLeft w:val="0"/>
      <w:marRight w:val="0"/>
      <w:marTop w:val="0"/>
      <w:marBottom w:val="0"/>
      <w:divBdr>
        <w:top w:val="none" w:sz="0" w:space="0" w:color="auto"/>
        <w:left w:val="none" w:sz="0" w:space="0" w:color="auto"/>
        <w:bottom w:val="none" w:sz="0" w:space="0" w:color="auto"/>
        <w:right w:val="none" w:sz="0" w:space="0" w:color="auto"/>
      </w:divBdr>
    </w:div>
    <w:div w:id="1088768970">
      <w:bodyDiv w:val="1"/>
      <w:marLeft w:val="0"/>
      <w:marRight w:val="0"/>
      <w:marTop w:val="0"/>
      <w:marBottom w:val="0"/>
      <w:divBdr>
        <w:top w:val="none" w:sz="0" w:space="0" w:color="auto"/>
        <w:left w:val="none" w:sz="0" w:space="0" w:color="auto"/>
        <w:bottom w:val="none" w:sz="0" w:space="0" w:color="auto"/>
        <w:right w:val="none" w:sz="0" w:space="0" w:color="auto"/>
      </w:divBdr>
      <w:divsChild>
        <w:div w:id="1959219661">
          <w:marLeft w:val="0"/>
          <w:marRight w:val="0"/>
          <w:marTop w:val="0"/>
          <w:marBottom w:val="0"/>
          <w:divBdr>
            <w:top w:val="none" w:sz="0" w:space="0" w:color="auto"/>
            <w:left w:val="none" w:sz="0" w:space="0" w:color="auto"/>
            <w:bottom w:val="none" w:sz="0" w:space="0" w:color="auto"/>
            <w:right w:val="none" w:sz="0" w:space="0" w:color="auto"/>
          </w:divBdr>
        </w:div>
      </w:divsChild>
    </w:div>
    <w:div w:id="1211695950">
      <w:bodyDiv w:val="1"/>
      <w:marLeft w:val="0"/>
      <w:marRight w:val="0"/>
      <w:marTop w:val="0"/>
      <w:marBottom w:val="0"/>
      <w:divBdr>
        <w:top w:val="none" w:sz="0" w:space="0" w:color="auto"/>
        <w:left w:val="none" w:sz="0" w:space="0" w:color="auto"/>
        <w:bottom w:val="none" w:sz="0" w:space="0" w:color="auto"/>
        <w:right w:val="none" w:sz="0" w:space="0" w:color="auto"/>
      </w:divBdr>
    </w:div>
    <w:div w:id="1455251008">
      <w:bodyDiv w:val="1"/>
      <w:marLeft w:val="0"/>
      <w:marRight w:val="0"/>
      <w:marTop w:val="0"/>
      <w:marBottom w:val="0"/>
      <w:divBdr>
        <w:top w:val="none" w:sz="0" w:space="0" w:color="auto"/>
        <w:left w:val="none" w:sz="0" w:space="0" w:color="auto"/>
        <w:bottom w:val="none" w:sz="0" w:space="0" w:color="auto"/>
        <w:right w:val="none" w:sz="0" w:space="0" w:color="auto"/>
      </w:divBdr>
      <w:divsChild>
        <w:div w:id="1491168689">
          <w:marLeft w:val="0"/>
          <w:marRight w:val="0"/>
          <w:marTop w:val="0"/>
          <w:marBottom w:val="0"/>
          <w:divBdr>
            <w:top w:val="none" w:sz="0" w:space="0" w:color="auto"/>
            <w:left w:val="none" w:sz="0" w:space="0" w:color="auto"/>
            <w:bottom w:val="none" w:sz="0" w:space="0" w:color="auto"/>
            <w:right w:val="none" w:sz="0" w:space="0" w:color="auto"/>
          </w:divBdr>
        </w:div>
      </w:divsChild>
    </w:div>
    <w:div w:id="1652520061">
      <w:bodyDiv w:val="1"/>
      <w:marLeft w:val="0"/>
      <w:marRight w:val="0"/>
      <w:marTop w:val="0"/>
      <w:marBottom w:val="0"/>
      <w:divBdr>
        <w:top w:val="none" w:sz="0" w:space="0" w:color="auto"/>
        <w:left w:val="none" w:sz="0" w:space="0" w:color="auto"/>
        <w:bottom w:val="none" w:sz="0" w:space="0" w:color="auto"/>
        <w:right w:val="none" w:sz="0" w:space="0" w:color="auto"/>
      </w:divBdr>
    </w:div>
    <w:div w:id="1718816083">
      <w:bodyDiv w:val="1"/>
      <w:marLeft w:val="0"/>
      <w:marRight w:val="0"/>
      <w:marTop w:val="0"/>
      <w:marBottom w:val="0"/>
      <w:divBdr>
        <w:top w:val="none" w:sz="0" w:space="0" w:color="auto"/>
        <w:left w:val="none" w:sz="0" w:space="0" w:color="auto"/>
        <w:bottom w:val="none" w:sz="0" w:space="0" w:color="auto"/>
        <w:right w:val="none" w:sz="0" w:space="0" w:color="auto"/>
      </w:divBdr>
      <w:divsChild>
        <w:div w:id="311565563">
          <w:marLeft w:val="0"/>
          <w:marRight w:val="0"/>
          <w:marTop w:val="0"/>
          <w:marBottom w:val="0"/>
          <w:divBdr>
            <w:top w:val="none" w:sz="0" w:space="0" w:color="auto"/>
            <w:left w:val="none" w:sz="0" w:space="0" w:color="auto"/>
            <w:bottom w:val="none" w:sz="0" w:space="0" w:color="auto"/>
            <w:right w:val="none" w:sz="0" w:space="0" w:color="auto"/>
          </w:divBdr>
        </w:div>
      </w:divsChild>
    </w:div>
    <w:div w:id="2079210870">
      <w:bodyDiv w:val="1"/>
      <w:marLeft w:val="0"/>
      <w:marRight w:val="0"/>
      <w:marTop w:val="0"/>
      <w:marBottom w:val="0"/>
      <w:divBdr>
        <w:top w:val="none" w:sz="0" w:space="0" w:color="auto"/>
        <w:left w:val="none" w:sz="0" w:space="0" w:color="auto"/>
        <w:bottom w:val="none" w:sz="0" w:space="0" w:color="auto"/>
        <w:right w:val="none" w:sz="0" w:space="0" w:color="auto"/>
      </w:divBdr>
    </w:div>
    <w:div w:id="212207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cop.info/committee/scite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scop.info/wp-content/uploads/2017/05/2026-Innovation-Award-Guidelines.pdf" TargetMode="External"/><Relationship Id="rId4" Type="http://schemas.openxmlformats.org/officeDocument/2006/relationships/numbering" Target="numbering.xml"/><Relationship Id="rId9" Type="http://schemas.openxmlformats.org/officeDocument/2006/relationships/hyperlink" Target="https://unr.zoom.us/j/89964267384?pwd=ZJzijlRc4tbJa8uJwCOP7z9GQ3tUD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0C56D3C2AC014E8604C19B68F4B1D4" ma:contentTypeVersion="13" ma:contentTypeDescription="Create a new document." ma:contentTypeScope="" ma:versionID="a1523a7267fab7b81ca91761a5461d1e">
  <xsd:schema xmlns:xsd="http://www.w3.org/2001/XMLSchema" xmlns:xs="http://www.w3.org/2001/XMLSchema" xmlns:p="http://schemas.microsoft.com/office/2006/metadata/properties" xmlns:ns3="f22481c1-16ed-46f0-ac13-2c0507e5c50c" targetNamespace="http://schemas.microsoft.com/office/2006/metadata/properties" ma:root="true" ma:fieldsID="3b42c81a937d7655feff5d63d46a0719" ns3:_="">
    <xsd:import namespace="f22481c1-16ed-46f0-ac13-2c0507e5c50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AutoTags" minOccurs="0"/>
                <xsd:element ref="ns3:MediaServiceOCR" minOccurs="0"/>
                <xsd:element ref="ns3:MediaServiceDateTaken"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481c1-16ed-46f0-ac13-2c0507e5c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A6A3F9-A1CC-4DA5-87A5-E66387631C9D}">
  <ds:schemaRefs>
    <ds:schemaRef ds:uri="http://schemas.microsoft.com/sharepoint/v3/contenttype/forms"/>
  </ds:schemaRefs>
</ds:datastoreItem>
</file>

<file path=customXml/itemProps2.xml><?xml version="1.0" encoding="utf-8"?>
<ds:datastoreItem xmlns:ds="http://schemas.openxmlformats.org/officeDocument/2006/customXml" ds:itemID="{70538981-9220-4FD5-BE16-2EBE2A2D0252}">
  <ds:schemaRefs>
    <ds:schemaRef ds:uri="http://schemas.microsoft.com/office/2006/documentManagement/types"/>
    <ds:schemaRef ds:uri="http://schemas.microsoft.com/office/infopath/2007/PartnerControls"/>
    <ds:schemaRef ds:uri="http://purl.org/dc/terms/"/>
    <ds:schemaRef ds:uri="http://schemas.microsoft.com/office/2006/metadata/properties"/>
    <ds:schemaRef ds:uri="http://www.w3.org/XML/1998/namespace"/>
    <ds:schemaRef ds:uri="http://purl.org/dc/dcmitype/"/>
    <ds:schemaRef ds:uri="http://purl.org/dc/elements/1.1/"/>
    <ds:schemaRef ds:uri="http://schemas.openxmlformats.org/package/2006/metadata/core-properties"/>
    <ds:schemaRef ds:uri="f22481c1-16ed-46f0-ac13-2c0507e5c50c"/>
  </ds:schemaRefs>
</ds:datastoreItem>
</file>

<file path=customXml/itemProps3.xml><?xml version="1.0" encoding="utf-8"?>
<ds:datastoreItem xmlns:ds="http://schemas.openxmlformats.org/officeDocument/2006/customXml" ds:itemID="{DC1AF643-8B30-4AD7-8CCA-98DA58598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481c1-16ed-46f0-ac13-2c0507e5c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 Hess</dc:creator>
  <cp:keywords/>
  <dc:description/>
  <cp:lastModifiedBy>Jennifer Horton</cp:lastModifiedBy>
  <cp:revision>2</cp:revision>
  <cp:lastPrinted>2024-09-16T15:33:00Z</cp:lastPrinted>
  <dcterms:created xsi:type="dcterms:W3CDTF">2026-08-17T15:24:00Z</dcterms:created>
  <dcterms:modified xsi:type="dcterms:W3CDTF">2026-08-17T15:24:00Z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0x010100E10C56D3C2AC014E8604C19B68F4B1D4</vt:lpwstr>
  </property>
</Properties>
</file>